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template.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ACA5" w14:textId="52107E51" w:rsidR="00F47B44" w:rsidRPr="00C814D6" w:rsidRDefault="00512203" w:rsidP="00C814D6">
      <w:pPr>
        <w:spacing w:line="360" w:lineRule="auto"/>
        <w:rPr>
          <w:rFonts w:asciiTheme="majorBidi" w:hAnsiTheme="majorBidi" w:cstheme="majorBidi"/>
          <w:i/>
          <w:iCs/>
          <w:color w:val="000000" w:themeColor="text1"/>
          <w:lang w:val="en-US"/>
        </w:rPr>
      </w:pPr>
      <w:r>
        <w:rPr>
          <w:rFonts w:asciiTheme="majorBidi" w:hAnsiTheme="majorBidi" w:cstheme="majorBidi"/>
          <w:i/>
          <w:iCs/>
          <w:color w:val="000000" w:themeColor="text1"/>
          <w:lang w:val="en-US"/>
        </w:rPr>
        <w:t>Case Report</w:t>
      </w:r>
    </w:p>
    <w:p w14:paraId="2C23B600" w14:textId="3C08AD5F" w:rsidR="00F47B44" w:rsidRPr="00C814D6" w:rsidRDefault="00F47B44" w:rsidP="00C814D6">
      <w:pPr>
        <w:spacing w:line="360" w:lineRule="auto"/>
        <w:rPr>
          <w:rFonts w:asciiTheme="majorBidi" w:hAnsiTheme="majorBidi" w:cstheme="majorBidi"/>
          <w:b/>
          <w:bCs/>
          <w:color w:val="000000" w:themeColor="text1"/>
          <w:sz w:val="32"/>
          <w:szCs w:val="32"/>
          <w:lang w:val="en-US"/>
        </w:rPr>
      </w:pPr>
      <w:r w:rsidRPr="00C814D6">
        <w:rPr>
          <w:rFonts w:asciiTheme="majorBidi" w:hAnsiTheme="majorBidi" w:cstheme="majorBidi"/>
          <w:b/>
          <w:bCs/>
          <w:color w:val="000000" w:themeColor="text1"/>
          <w:sz w:val="32"/>
          <w:szCs w:val="32"/>
          <w:lang w:val="en-US"/>
        </w:rPr>
        <w:t>Article Title</w:t>
      </w:r>
    </w:p>
    <w:p w14:paraId="5CE69A4C" w14:textId="77777777" w:rsidR="006A730B" w:rsidRDefault="006A730B" w:rsidP="00C814D6">
      <w:pPr>
        <w:pStyle w:val="MDPI19line"/>
        <w:pBdr>
          <w:bottom w:val="none" w:sz="0" w:space="0" w:color="auto"/>
        </w:pBdr>
        <w:suppressAutoHyphens/>
        <w:spacing w:after="0" w:line="360" w:lineRule="auto"/>
        <w:ind w:left="0"/>
        <w:rPr>
          <w:rFonts w:asciiTheme="majorBidi" w:hAnsiTheme="majorBidi" w:cstheme="majorBidi"/>
          <w:b/>
          <w:bCs/>
          <w:color w:val="000000" w:themeColor="text1"/>
          <w:sz w:val="22"/>
          <w:szCs w:val="22"/>
        </w:rPr>
      </w:pPr>
    </w:p>
    <w:p w14:paraId="0706E81E" w14:textId="3A25C12F" w:rsidR="00FC7828" w:rsidRDefault="00045DE2" w:rsidP="00FC7828">
      <w:pPr>
        <w:pStyle w:val="MDPI19line"/>
        <w:pBdr>
          <w:bottom w:val="none" w:sz="0" w:space="0" w:color="auto"/>
        </w:pBdr>
        <w:suppressAutoHyphens/>
        <w:spacing w:after="120" w:line="360" w:lineRule="auto"/>
        <w:ind w:left="0"/>
        <w:rPr>
          <w:rFonts w:asciiTheme="majorBidi" w:hAnsiTheme="majorBidi" w:cstheme="majorBidi"/>
          <w:b/>
          <w:bCs/>
          <w:color w:val="000000" w:themeColor="text1"/>
          <w:sz w:val="22"/>
          <w:szCs w:val="22"/>
        </w:rPr>
      </w:pPr>
      <w:r w:rsidRPr="00C814D6">
        <w:rPr>
          <w:rFonts w:asciiTheme="majorBidi" w:hAnsiTheme="majorBidi" w:cstheme="majorBidi"/>
          <w:b/>
          <w:bCs/>
          <w:color w:val="000000" w:themeColor="text1"/>
          <w:sz w:val="22"/>
          <w:szCs w:val="22"/>
        </w:rPr>
        <w:t>ABSTRACT</w:t>
      </w:r>
    </w:p>
    <w:p w14:paraId="35C6C559" w14:textId="31BF27C8" w:rsidR="00045DE2" w:rsidRPr="00C814D6" w:rsidRDefault="005426B1"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Backgrou</w:t>
      </w:r>
      <w:r w:rsidR="009F2D5B">
        <w:rPr>
          <w:rFonts w:asciiTheme="majorBidi" w:hAnsiTheme="majorBidi" w:cstheme="majorBidi"/>
          <w:b/>
          <w:bCs/>
          <w:color w:val="000000" w:themeColor="text1"/>
          <w:sz w:val="22"/>
          <w:szCs w:val="22"/>
        </w:rPr>
        <w:t>nd</w:t>
      </w:r>
      <w:r w:rsidR="00045DE2" w:rsidRPr="00C814D6">
        <w:rPr>
          <w:rFonts w:asciiTheme="majorBidi" w:hAnsiTheme="majorBidi" w:cstheme="majorBidi"/>
          <w:color w:val="000000" w:themeColor="text1"/>
          <w:sz w:val="22"/>
          <w:szCs w:val="22"/>
        </w:rPr>
        <w:t xml:space="preserve">: </w:t>
      </w:r>
      <w:r w:rsidR="00454309" w:rsidRPr="00454309">
        <w:rPr>
          <w:rFonts w:asciiTheme="majorBidi" w:hAnsiTheme="majorBidi" w:cstheme="majorBidi"/>
          <w:color w:val="000000" w:themeColor="text1"/>
          <w:sz w:val="22"/>
          <w:szCs w:val="22"/>
        </w:rPr>
        <w:t>Provide a brief and focused overview of the clinical or scientific context relevant to the case. Clearly explain why the condition, presentation, or complication is important. State the rationale for reporting this particular case (rarity, diagnostic challenge, treatment dilemma, unexpected presentation, or novel aspect).</w:t>
      </w:r>
    </w:p>
    <w:p w14:paraId="258DC8F7" w14:textId="226300B2" w:rsidR="00045DE2" w:rsidRPr="00C814D6" w:rsidRDefault="008347B8"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 xml:space="preserve">Case </w:t>
      </w:r>
      <w:r w:rsidR="00875856">
        <w:rPr>
          <w:rFonts w:asciiTheme="majorBidi" w:hAnsiTheme="majorBidi" w:cstheme="majorBidi"/>
          <w:b/>
          <w:bCs/>
          <w:color w:val="000000" w:themeColor="text1"/>
          <w:sz w:val="22"/>
          <w:szCs w:val="22"/>
        </w:rPr>
        <w:t>Presentation</w:t>
      </w:r>
      <w:r w:rsidR="00045DE2" w:rsidRPr="00C814D6">
        <w:rPr>
          <w:rFonts w:asciiTheme="majorBidi" w:hAnsiTheme="majorBidi" w:cstheme="majorBidi"/>
          <w:color w:val="000000" w:themeColor="text1"/>
          <w:sz w:val="22"/>
          <w:szCs w:val="22"/>
        </w:rPr>
        <w:t xml:space="preserve">: </w:t>
      </w:r>
      <w:r w:rsidR="00454309" w:rsidRPr="00454309">
        <w:rPr>
          <w:rFonts w:asciiTheme="majorBidi" w:hAnsiTheme="majorBidi" w:cstheme="majorBidi"/>
          <w:color w:val="000000" w:themeColor="text1"/>
          <w:sz w:val="22"/>
          <w:szCs w:val="22"/>
        </w:rPr>
        <w:t>Summarize the patient’s demographic characteristics, chief complaint, key clinical findings, diagnostic workup, treatment provided, and clinical course. Highlight the elements that make this case unique or educational.</w:t>
      </w:r>
    </w:p>
    <w:p w14:paraId="422DB90D" w14:textId="0C909B6A" w:rsidR="00045DE2" w:rsidRPr="00C814D6" w:rsidRDefault="00045DE2"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sidRPr="00C814D6">
        <w:rPr>
          <w:rFonts w:asciiTheme="majorBidi" w:hAnsiTheme="majorBidi" w:cstheme="majorBidi"/>
          <w:b/>
          <w:bCs/>
          <w:color w:val="000000" w:themeColor="text1"/>
          <w:sz w:val="22"/>
          <w:szCs w:val="22"/>
        </w:rPr>
        <w:t>Conclusion</w:t>
      </w:r>
      <w:r w:rsidR="004D51D8">
        <w:rPr>
          <w:rFonts w:asciiTheme="majorBidi" w:hAnsiTheme="majorBidi" w:cstheme="majorBidi"/>
          <w:b/>
          <w:bCs/>
          <w:color w:val="000000" w:themeColor="text1"/>
          <w:sz w:val="22"/>
          <w:szCs w:val="22"/>
        </w:rPr>
        <w:t>s</w:t>
      </w:r>
      <w:r w:rsidRPr="00C814D6">
        <w:rPr>
          <w:rFonts w:asciiTheme="majorBidi" w:hAnsiTheme="majorBidi" w:cstheme="majorBidi"/>
          <w:color w:val="000000" w:themeColor="text1"/>
          <w:sz w:val="22"/>
          <w:szCs w:val="22"/>
        </w:rPr>
        <w:t xml:space="preserve">: </w:t>
      </w:r>
      <w:r w:rsidR="00B22971" w:rsidRPr="00B22971">
        <w:rPr>
          <w:rFonts w:asciiTheme="majorBidi" w:hAnsiTheme="majorBidi" w:cstheme="majorBidi"/>
          <w:color w:val="000000" w:themeColor="text1"/>
          <w:sz w:val="22"/>
          <w:szCs w:val="22"/>
        </w:rPr>
        <w:t>State the primary learning points derived from the case. Emphasize implications for clinical practice, diagnosis, or management, and how similar situations should be approached.</w:t>
      </w:r>
    </w:p>
    <w:p w14:paraId="5E9F35FE" w14:textId="77777777" w:rsidR="00045DE2" w:rsidRPr="00C814D6" w:rsidRDefault="00045DE2"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p>
    <w:p w14:paraId="1CE74916" w14:textId="77777777" w:rsidR="00045DE2" w:rsidRPr="00C814D6" w:rsidRDefault="00045DE2"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sidRPr="00C814D6">
        <w:rPr>
          <w:rFonts w:asciiTheme="majorBidi" w:hAnsiTheme="majorBidi" w:cstheme="majorBidi"/>
          <w:b/>
          <w:bCs/>
          <w:color w:val="000000" w:themeColor="text1"/>
          <w:sz w:val="22"/>
          <w:szCs w:val="22"/>
        </w:rPr>
        <w:t>Keywords</w:t>
      </w:r>
      <w:r w:rsidRPr="00C814D6">
        <w:rPr>
          <w:rFonts w:asciiTheme="majorBidi" w:hAnsiTheme="majorBidi" w:cstheme="majorBidi"/>
          <w:color w:val="000000" w:themeColor="text1"/>
          <w:sz w:val="22"/>
          <w:szCs w:val="22"/>
        </w:rPr>
        <w:t xml:space="preserve">: keyword 1, keyword 2, keyword 3, keyword 4 </w:t>
      </w:r>
    </w:p>
    <w:p w14:paraId="384E8D15" w14:textId="589C527E" w:rsidR="007B3B33" w:rsidRDefault="00045DE2" w:rsidP="006A730B">
      <w:pPr>
        <w:pStyle w:val="MDPI19line"/>
        <w:pBdr>
          <w:bottom w:val="none" w:sz="0" w:space="0" w:color="auto"/>
        </w:pBdr>
        <w:suppressAutoHyphens/>
        <w:spacing w:after="0" w:line="240" w:lineRule="auto"/>
        <w:ind w:left="0"/>
        <w:rPr>
          <w:rFonts w:asciiTheme="majorBidi" w:hAnsiTheme="majorBidi" w:cstheme="majorBidi"/>
          <w:color w:val="000000" w:themeColor="text1"/>
          <w:szCs w:val="20"/>
        </w:rPr>
      </w:pPr>
      <w:r w:rsidRPr="006A730B">
        <w:rPr>
          <w:rFonts w:asciiTheme="majorBidi" w:hAnsiTheme="majorBidi" w:cstheme="majorBidi"/>
          <w:color w:val="EE0000"/>
          <w:szCs w:val="20"/>
        </w:rPr>
        <w:t>(List three to ten pertinent keywords specific to the article yet reasonably common within the subject discipline. Keywords should be separated by commas and listed alphabetically. This section must include 3-6 English keywords provided according to the Medical Subject Headings (MeSH).)</w:t>
      </w:r>
    </w:p>
    <w:p w14:paraId="02D55DE5" w14:textId="77777777" w:rsidR="00C814D6" w:rsidRDefault="00C814D6"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Cs w:val="20"/>
        </w:rPr>
      </w:pPr>
    </w:p>
    <w:p w14:paraId="1824693F" w14:textId="4E6C2566" w:rsidR="006B541B" w:rsidRDefault="006B541B">
      <w:pPr>
        <w:rPr>
          <w:rFonts w:asciiTheme="majorBidi" w:eastAsia="Times New Roman" w:hAnsiTheme="majorBidi" w:cstheme="majorBidi"/>
          <w:color w:val="000000" w:themeColor="text1"/>
          <w:kern w:val="0"/>
          <w:sz w:val="20"/>
          <w:szCs w:val="20"/>
          <w:lang w:val="en-US" w:eastAsia="de-DE" w:bidi="en-US"/>
          <w14:ligatures w14:val="none"/>
        </w:rPr>
      </w:pPr>
      <w:r>
        <w:rPr>
          <w:rFonts w:asciiTheme="majorBidi" w:hAnsiTheme="majorBidi" w:cstheme="majorBidi"/>
          <w:color w:val="000000" w:themeColor="text1"/>
          <w:szCs w:val="20"/>
        </w:rPr>
        <w:br w:type="page"/>
      </w:r>
    </w:p>
    <w:p w14:paraId="397601D4" w14:textId="1BC94752" w:rsidR="00A60FA2" w:rsidRPr="00D83A72" w:rsidRDefault="006A730B" w:rsidP="006A730B">
      <w:pPr>
        <w:pStyle w:val="MDPI31text"/>
        <w:suppressAutoHyphens/>
        <w:spacing w:after="240" w:line="360" w:lineRule="auto"/>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lastRenderedPageBreak/>
        <w:t>INTRODUCTION</w:t>
      </w:r>
    </w:p>
    <w:p w14:paraId="7F310524" w14:textId="143D5325" w:rsidR="00A60FA2" w:rsidRDefault="00DE3F87" w:rsidP="006A730B">
      <w:pPr>
        <w:pStyle w:val="MDPI31text"/>
        <w:suppressAutoHyphens/>
        <w:spacing w:after="240" w:line="360" w:lineRule="auto"/>
        <w:ind w:left="0" w:firstLine="0"/>
        <w:rPr>
          <w:rFonts w:asciiTheme="majorBidi" w:hAnsiTheme="majorBidi" w:cstheme="majorBidi"/>
          <w:snapToGrid/>
          <w:color w:val="000000" w:themeColor="text1"/>
          <w:sz w:val="22"/>
        </w:rPr>
      </w:pPr>
      <w:r w:rsidRPr="00DE3F87">
        <w:rPr>
          <w:rFonts w:asciiTheme="majorBidi" w:hAnsiTheme="majorBidi" w:cstheme="majorBidi"/>
          <w:snapToGrid/>
          <w:color w:val="000000" w:themeColor="text1"/>
          <w:sz w:val="22"/>
        </w:rPr>
        <w:t>The Introduction should situate the case within its broader clinical and scientific landscape. It should clearly explain the relevance of the condition, including known epidemiology, common mechanisms, typical patterns of presentation, and important diagnostic or therapeutic challenges. This section should also justify the need for reporting the case by identifying what is unusual, informative, or previously undocumented. A concise review of the pertinent literature should be included to contextualize the case within current knowledge.</w:t>
      </w:r>
    </w:p>
    <w:p w14:paraId="169F4232" w14:textId="2FB4DBB7" w:rsidR="00A60FA2" w:rsidRDefault="00A60FA2" w:rsidP="006A730B">
      <w:pPr>
        <w:pStyle w:val="MDPI31text"/>
        <w:suppressAutoHyphens/>
        <w:spacing w:after="240" w:line="360" w:lineRule="auto"/>
        <w:ind w:left="0" w:firstLine="0"/>
        <w:rPr>
          <w:rFonts w:asciiTheme="majorBidi" w:hAnsiTheme="majorBidi" w:cstheme="majorBidi"/>
          <w:snapToGrid/>
          <w:color w:val="000000" w:themeColor="text1"/>
          <w:sz w:val="22"/>
        </w:rPr>
      </w:pPr>
      <w:r w:rsidRPr="00011B1C">
        <w:rPr>
          <w:rFonts w:asciiTheme="majorBidi" w:hAnsiTheme="majorBidi" w:cstheme="majorBidi"/>
          <w:snapToGrid/>
          <w:color w:val="000000" w:themeColor="text1"/>
          <w:sz w:val="22"/>
        </w:rPr>
        <w:t xml:space="preserve">All references should be cited in numerical order according to their first appearance in the text, using </w:t>
      </w:r>
      <w:r w:rsidR="004F246D">
        <w:rPr>
          <w:rFonts w:asciiTheme="majorBidi" w:hAnsiTheme="majorBidi" w:cstheme="majorBidi"/>
          <w:snapToGrid/>
          <w:color w:val="000000" w:themeColor="text1"/>
          <w:sz w:val="22"/>
        </w:rPr>
        <w:t>superscript</w:t>
      </w:r>
      <w:r w:rsidRPr="00011B1C">
        <w:rPr>
          <w:rFonts w:asciiTheme="majorBidi" w:hAnsiTheme="majorBidi" w:cstheme="majorBidi"/>
          <w:snapToGrid/>
          <w:color w:val="000000" w:themeColor="text1"/>
          <w:sz w:val="22"/>
        </w:rPr>
        <w:t xml:space="preserve">—e.g., </w:t>
      </w:r>
      <w:r w:rsidRPr="004F246D">
        <w:rPr>
          <w:rFonts w:asciiTheme="majorBidi" w:hAnsiTheme="majorBidi" w:cstheme="majorBidi"/>
          <w:snapToGrid/>
          <w:color w:val="000000" w:themeColor="text1"/>
          <w:sz w:val="22"/>
          <w:vertAlign w:val="superscript"/>
        </w:rPr>
        <w:t>1</w:t>
      </w:r>
      <w:r w:rsidRPr="00011B1C">
        <w:rPr>
          <w:rFonts w:asciiTheme="majorBidi" w:hAnsiTheme="majorBidi" w:cstheme="majorBidi"/>
          <w:snapToGrid/>
          <w:color w:val="000000" w:themeColor="text1"/>
          <w:sz w:val="22"/>
        </w:rPr>
        <w:t xml:space="preserve"> or </w:t>
      </w:r>
      <w:r w:rsidRPr="004F246D">
        <w:rPr>
          <w:rFonts w:asciiTheme="majorBidi" w:hAnsiTheme="majorBidi" w:cstheme="majorBidi"/>
          <w:snapToGrid/>
          <w:color w:val="000000" w:themeColor="text1"/>
          <w:sz w:val="22"/>
          <w:vertAlign w:val="superscript"/>
        </w:rPr>
        <w:t>2,3</w:t>
      </w:r>
      <w:r w:rsidRPr="00011B1C">
        <w:rPr>
          <w:rFonts w:asciiTheme="majorBidi" w:hAnsiTheme="majorBidi" w:cstheme="majorBidi"/>
          <w:snapToGrid/>
          <w:color w:val="000000" w:themeColor="text1"/>
          <w:sz w:val="22"/>
        </w:rPr>
        <w:t xml:space="preserve">, or </w:t>
      </w:r>
      <w:r w:rsidRPr="004F246D">
        <w:rPr>
          <w:rFonts w:asciiTheme="majorBidi" w:hAnsiTheme="majorBidi" w:cstheme="majorBidi"/>
          <w:snapToGrid/>
          <w:color w:val="000000" w:themeColor="text1"/>
          <w:sz w:val="22"/>
          <w:vertAlign w:val="superscript"/>
        </w:rPr>
        <w:t>4–6</w:t>
      </w:r>
      <w:r w:rsidRPr="00011B1C">
        <w:rPr>
          <w:rFonts w:asciiTheme="majorBidi" w:hAnsiTheme="majorBidi" w:cstheme="majorBidi"/>
          <w:snapToGrid/>
          <w:color w:val="000000" w:themeColor="text1"/>
          <w:sz w:val="22"/>
        </w:rPr>
        <w:t xml:space="preserve">. For detailed reference formatting, please refer to the guidelines at the </w:t>
      </w:r>
      <w:r w:rsidR="004F246D">
        <w:rPr>
          <w:rFonts w:asciiTheme="majorBidi" w:hAnsiTheme="majorBidi" w:cstheme="majorBidi"/>
          <w:snapToGrid/>
          <w:color w:val="000000" w:themeColor="text1"/>
          <w:sz w:val="22"/>
        </w:rPr>
        <w:t xml:space="preserve">European Journal of Innovative Medical Research Author Guidelines and AMA </w:t>
      </w:r>
      <w:r w:rsidR="00955C08">
        <w:rPr>
          <w:rFonts w:asciiTheme="majorBidi" w:hAnsiTheme="majorBidi" w:cstheme="majorBidi"/>
          <w:snapToGrid/>
          <w:color w:val="000000" w:themeColor="text1"/>
          <w:sz w:val="22"/>
        </w:rPr>
        <w:t>Manual of Style 11</w:t>
      </w:r>
      <w:r w:rsidR="00955C08" w:rsidRPr="004F246D">
        <w:rPr>
          <w:rFonts w:asciiTheme="majorBidi" w:hAnsiTheme="majorBidi" w:cstheme="majorBidi"/>
          <w:snapToGrid/>
          <w:color w:val="000000" w:themeColor="text1"/>
          <w:sz w:val="22"/>
          <w:vertAlign w:val="superscript"/>
        </w:rPr>
        <w:t>th</w:t>
      </w:r>
      <w:r w:rsidR="00955C08">
        <w:rPr>
          <w:rFonts w:asciiTheme="majorBidi" w:hAnsiTheme="majorBidi" w:cstheme="majorBidi"/>
          <w:snapToGrid/>
          <w:color w:val="000000" w:themeColor="text1"/>
          <w:sz w:val="22"/>
        </w:rPr>
        <w:t xml:space="preserve"> Edition</w:t>
      </w:r>
      <w:r w:rsidRPr="00011B1C">
        <w:rPr>
          <w:rFonts w:asciiTheme="majorBidi" w:hAnsiTheme="majorBidi" w:cstheme="majorBidi"/>
          <w:snapToGrid/>
          <w:color w:val="000000" w:themeColor="text1"/>
          <w:sz w:val="22"/>
        </w:rPr>
        <w:t>.</w:t>
      </w:r>
    </w:p>
    <w:p w14:paraId="76BB456A" w14:textId="2245CF46" w:rsidR="00A60FA2" w:rsidRPr="00A21F55" w:rsidRDefault="008E632C" w:rsidP="006A730B">
      <w:pPr>
        <w:pStyle w:val="MDPI31text"/>
        <w:suppressAutoHyphens/>
        <w:spacing w:after="240" w:line="360" w:lineRule="auto"/>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t>CASE PRESENTATION</w:t>
      </w:r>
    </w:p>
    <w:p w14:paraId="3D8B0014" w14:textId="77777777" w:rsidR="00CB22D9" w:rsidRPr="00CB22D9" w:rsidRDefault="00CB22D9" w:rsidP="00CB22D9">
      <w:pPr>
        <w:pStyle w:val="MDPI31text"/>
        <w:suppressAutoHyphens/>
        <w:spacing w:after="240" w:line="360" w:lineRule="auto"/>
        <w:ind w:left="0" w:firstLine="0"/>
        <w:rPr>
          <w:rFonts w:asciiTheme="majorBidi" w:hAnsiTheme="majorBidi" w:cstheme="majorBidi"/>
          <w:snapToGrid/>
          <w:color w:val="000000" w:themeColor="text1"/>
          <w:sz w:val="22"/>
        </w:rPr>
      </w:pPr>
      <w:r w:rsidRPr="00CB22D9">
        <w:rPr>
          <w:rFonts w:asciiTheme="majorBidi" w:hAnsiTheme="majorBidi" w:cstheme="majorBidi"/>
          <w:snapToGrid/>
          <w:color w:val="000000" w:themeColor="text1"/>
          <w:sz w:val="22"/>
        </w:rPr>
        <w:t>The Case Presentation should provide a clear and chronological description of the patient’s clinical course. Begin with demographic information and pertinent medical history, including comorbidities, medications, and prior interventions. Describe the presenting complaint, the onset and evolution of symptoms, and the key findings on physical examination.</w:t>
      </w:r>
    </w:p>
    <w:p w14:paraId="716E391C" w14:textId="748834AF" w:rsidR="00CB22D9" w:rsidRPr="00CB22D9" w:rsidRDefault="00CB22D9" w:rsidP="00CB22D9">
      <w:pPr>
        <w:pStyle w:val="MDPI31text"/>
        <w:suppressAutoHyphens/>
        <w:spacing w:after="240" w:line="360" w:lineRule="auto"/>
        <w:ind w:left="0" w:firstLine="0"/>
        <w:rPr>
          <w:rFonts w:asciiTheme="majorBidi" w:hAnsiTheme="majorBidi" w:cstheme="majorBidi"/>
          <w:snapToGrid/>
          <w:color w:val="000000" w:themeColor="text1"/>
          <w:sz w:val="22"/>
        </w:rPr>
      </w:pPr>
      <w:r w:rsidRPr="00CB22D9">
        <w:rPr>
          <w:rFonts w:asciiTheme="majorBidi" w:hAnsiTheme="majorBidi" w:cstheme="majorBidi"/>
          <w:snapToGrid/>
          <w:color w:val="000000" w:themeColor="text1"/>
          <w:sz w:val="22"/>
        </w:rPr>
        <w:t>Diagnostic evaluation should be detailed with relevant laboratory results, imaging studies, endoscopic or pathological findings, and any additional investigations that informed clinical decision-making. The narrative should explain the differential diagnoses considered and articulate the reasoning that led to the final working diagnosis.</w:t>
      </w:r>
    </w:p>
    <w:p w14:paraId="0962D7C4" w14:textId="2C91D2B2" w:rsidR="00A60FA2" w:rsidRPr="008D3949" w:rsidRDefault="00CB22D9" w:rsidP="00CB22D9">
      <w:pPr>
        <w:pStyle w:val="MDPI31text"/>
        <w:suppressAutoHyphens/>
        <w:spacing w:after="240" w:line="360" w:lineRule="auto"/>
        <w:ind w:left="0" w:firstLine="0"/>
        <w:rPr>
          <w:rFonts w:asciiTheme="majorBidi" w:hAnsiTheme="majorBidi" w:cstheme="majorBidi"/>
          <w:snapToGrid/>
          <w:color w:val="000000" w:themeColor="text1"/>
          <w:sz w:val="22"/>
        </w:rPr>
      </w:pPr>
      <w:r w:rsidRPr="00CB22D9">
        <w:rPr>
          <w:rFonts w:asciiTheme="majorBidi" w:hAnsiTheme="majorBidi" w:cstheme="majorBidi"/>
          <w:snapToGrid/>
          <w:color w:val="000000" w:themeColor="text1"/>
          <w:sz w:val="22"/>
        </w:rPr>
        <w:t>Therapeutic interventions should be described precisely, including medications administered, dosages, duration, supportive treatments, and modifications to therapy in response to clinical changes. The patient’s clinical progression should be traced from admission to the conclusion of their hospital stay and subsequent outpatient follow-up. Laboratory and imaging trends may be incorporated into the narrative when clinically relevant. The section should end with a clear statement of the patient’s outcome and current status.</w:t>
      </w:r>
    </w:p>
    <w:p w14:paraId="2FFC2F2E" w14:textId="78CA85A0" w:rsidR="00A60FA2" w:rsidRDefault="00A60FA2" w:rsidP="006A730B">
      <w:pPr>
        <w:pStyle w:val="MDPI31text"/>
        <w:suppressAutoHyphens/>
        <w:spacing w:after="240" w:line="360" w:lineRule="auto"/>
        <w:ind w:left="0" w:firstLine="0"/>
        <w:rPr>
          <w:rFonts w:asciiTheme="majorBidi" w:hAnsiTheme="majorBidi" w:cstheme="majorBidi"/>
          <w:i/>
          <w:iCs/>
          <w:color w:val="000000" w:themeColor="text1"/>
          <w:sz w:val="22"/>
        </w:rPr>
      </w:pPr>
      <w:r w:rsidRPr="008D3949">
        <w:rPr>
          <w:rFonts w:asciiTheme="majorBidi" w:hAnsiTheme="majorBidi" w:cstheme="majorBidi"/>
          <w:snapToGrid/>
          <w:color w:val="000000" w:themeColor="text1"/>
          <w:sz w:val="22"/>
        </w:rPr>
        <w:t xml:space="preserve">For </w:t>
      </w:r>
      <w:r w:rsidR="00172056">
        <w:rPr>
          <w:rFonts w:asciiTheme="majorBidi" w:hAnsiTheme="majorBidi" w:cstheme="majorBidi"/>
          <w:snapToGrid/>
          <w:color w:val="000000" w:themeColor="text1"/>
          <w:sz w:val="22"/>
        </w:rPr>
        <w:t xml:space="preserve">case reports </w:t>
      </w:r>
      <w:r w:rsidRPr="008D3949">
        <w:rPr>
          <w:rFonts w:asciiTheme="majorBidi" w:hAnsiTheme="majorBidi" w:cstheme="majorBidi"/>
          <w:snapToGrid/>
          <w:color w:val="000000" w:themeColor="text1"/>
          <w:sz w:val="22"/>
        </w:rPr>
        <w:t xml:space="preserve">involving human subjects, </w:t>
      </w:r>
      <w:r w:rsidRPr="00535013">
        <w:rPr>
          <w:rFonts w:asciiTheme="majorBidi" w:hAnsiTheme="majorBidi" w:cstheme="majorBidi"/>
          <w:b/>
          <w:bCs/>
          <w:i/>
          <w:iCs/>
          <w:snapToGrid/>
          <w:color w:val="000000" w:themeColor="text1"/>
          <w:sz w:val="22"/>
          <w:u w:val="single"/>
        </w:rPr>
        <w:t xml:space="preserve">the </w:t>
      </w:r>
      <w:r w:rsidR="00184889">
        <w:rPr>
          <w:rFonts w:asciiTheme="majorBidi" w:hAnsiTheme="majorBidi" w:cstheme="majorBidi"/>
          <w:b/>
          <w:bCs/>
          <w:i/>
          <w:iCs/>
          <w:snapToGrid/>
          <w:color w:val="000000" w:themeColor="text1"/>
          <w:sz w:val="22"/>
          <w:u w:val="single"/>
        </w:rPr>
        <w:t xml:space="preserve">consent of the patient or the legal represetatives must be stated </w:t>
      </w:r>
      <w:r w:rsidRPr="00F36395">
        <w:rPr>
          <w:rFonts w:asciiTheme="majorBidi" w:hAnsiTheme="majorBidi" w:cstheme="majorBidi"/>
          <w:snapToGrid/>
          <w:color w:val="000000" w:themeColor="text1"/>
          <w:sz w:val="22"/>
        </w:rPr>
        <w:t>(e</w:t>
      </w:r>
      <w:r w:rsidRPr="00483660">
        <w:rPr>
          <w:rFonts w:asciiTheme="majorBidi" w:hAnsiTheme="majorBidi" w:cstheme="majorBidi"/>
          <w:i/>
          <w:iCs/>
          <w:color w:val="000000" w:themeColor="text1"/>
          <w:sz w:val="22"/>
        </w:rPr>
        <w:t>.g., This study was in compliance</w:t>
      </w:r>
      <w:r>
        <w:rPr>
          <w:rFonts w:asciiTheme="majorBidi" w:hAnsiTheme="majorBidi" w:cstheme="majorBidi"/>
          <w:i/>
          <w:iCs/>
          <w:color w:val="000000" w:themeColor="text1"/>
          <w:sz w:val="22"/>
        </w:rPr>
        <w:t xml:space="preserve"> </w:t>
      </w:r>
      <w:r w:rsidRPr="00A9635B">
        <w:rPr>
          <w:rFonts w:asciiTheme="majorBidi" w:hAnsiTheme="majorBidi" w:cstheme="majorBidi"/>
          <w:i/>
          <w:iCs/>
          <w:color w:val="000000" w:themeColor="text1"/>
          <w:sz w:val="22"/>
        </w:rPr>
        <w:t>with the Helsinki Declaration, relevant institutional guidelines, and applicable regulations</w:t>
      </w:r>
      <w:r>
        <w:rPr>
          <w:rFonts w:asciiTheme="majorBidi" w:hAnsiTheme="majorBidi" w:cstheme="majorBidi"/>
          <w:i/>
          <w:iCs/>
          <w:color w:val="000000" w:themeColor="text1"/>
          <w:sz w:val="22"/>
        </w:rPr>
        <w:t>. E</w:t>
      </w:r>
      <w:r w:rsidRPr="00F36395">
        <w:rPr>
          <w:rFonts w:asciiTheme="majorBidi" w:hAnsiTheme="majorBidi" w:cstheme="majorBidi"/>
          <w:i/>
          <w:iCs/>
          <w:color w:val="000000" w:themeColor="text1"/>
          <w:sz w:val="22"/>
        </w:rPr>
        <w:t>thical</w:t>
      </w:r>
      <w:r w:rsidRPr="0028040D">
        <w:rPr>
          <w:rFonts w:asciiTheme="majorBidi" w:hAnsiTheme="majorBidi" w:cstheme="majorBidi"/>
          <w:i/>
          <w:iCs/>
          <w:color w:val="000000" w:themeColor="text1"/>
          <w:sz w:val="22"/>
        </w:rPr>
        <w:t xml:space="preserve"> approval was obtained from </w:t>
      </w:r>
      <w:r w:rsidR="006A730B">
        <w:rPr>
          <w:rFonts w:asciiTheme="majorBidi" w:hAnsiTheme="majorBidi" w:cstheme="majorBidi"/>
          <w:i/>
          <w:iCs/>
          <w:color w:val="000000" w:themeColor="text1"/>
          <w:sz w:val="22"/>
        </w:rPr>
        <w:t>Yale</w:t>
      </w:r>
      <w:r w:rsidR="002932B6">
        <w:rPr>
          <w:rFonts w:asciiTheme="majorBidi" w:hAnsiTheme="majorBidi" w:cstheme="majorBidi"/>
          <w:i/>
          <w:iCs/>
          <w:color w:val="000000" w:themeColor="text1"/>
          <w:sz w:val="22"/>
        </w:rPr>
        <w:t xml:space="preserve"> </w:t>
      </w:r>
      <w:r w:rsidRPr="0028040D">
        <w:rPr>
          <w:rFonts w:asciiTheme="majorBidi" w:hAnsiTheme="majorBidi" w:cstheme="majorBidi"/>
          <w:i/>
          <w:iCs/>
          <w:color w:val="000000" w:themeColor="text1"/>
          <w:sz w:val="22"/>
        </w:rPr>
        <w:t>University Faculty of Medicine Non-Interventional Ethics Committee (Decision date: xx.xx.xxxx, Decision number: xxxx/xx)</w:t>
      </w:r>
      <w:r>
        <w:rPr>
          <w:rFonts w:asciiTheme="majorBidi" w:hAnsiTheme="majorBidi" w:cstheme="majorBidi"/>
          <w:i/>
          <w:iCs/>
          <w:color w:val="000000" w:themeColor="text1"/>
          <w:sz w:val="22"/>
        </w:rPr>
        <w:t xml:space="preserve">. </w:t>
      </w:r>
      <w:r w:rsidRPr="00407737">
        <w:rPr>
          <w:rFonts w:asciiTheme="majorBidi" w:hAnsiTheme="majorBidi" w:cstheme="majorBidi"/>
          <w:i/>
          <w:iCs/>
          <w:color w:val="000000" w:themeColor="text1"/>
          <w:sz w:val="22"/>
        </w:rPr>
        <w:t>Written informed consent was obtained from all participants prior to their inclusion in the study</w:t>
      </w:r>
      <w:r>
        <w:rPr>
          <w:rFonts w:asciiTheme="majorBidi" w:hAnsiTheme="majorBidi" w:cstheme="majorBidi"/>
          <w:i/>
          <w:iCs/>
          <w:color w:val="000000" w:themeColor="text1"/>
          <w:sz w:val="22"/>
        </w:rPr>
        <w:t>.)</w:t>
      </w:r>
    </w:p>
    <w:p w14:paraId="4BE5AB1C" w14:textId="726363FE" w:rsidR="00A60FA2" w:rsidRPr="00A574F7" w:rsidRDefault="00297042" w:rsidP="00297042">
      <w:pPr>
        <w:pStyle w:val="MDPI31text"/>
        <w:suppressAutoHyphens/>
        <w:spacing w:after="240" w:line="360" w:lineRule="auto"/>
        <w:ind w:left="0" w:firstLine="0"/>
        <w:rPr>
          <w:rFonts w:asciiTheme="majorBidi" w:hAnsiTheme="majorBidi" w:cstheme="majorBidi"/>
          <w:b/>
          <w:bCs/>
          <w:color w:val="000000" w:themeColor="text1"/>
          <w:sz w:val="22"/>
        </w:rPr>
      </w:pPr>
      <w:r>
        <w:rPr>
          <w:rFonts w:asciiTheme="majorBidi" w:hAnsiTheme="majorBidi" w:cstheme="majorBidi"/>
          <w:b/>
          <w:bCs/>
          <w:color w:val="000000" w:themeColor="text1"/>
          <w:sz w:val="22"/>
        </w:rPr>
        <w:lastRenderedPageBreak/>
        <w:t>DISCUSSION</w:t>
      </w:r>
    </w:p>
    <w:p w14:paraId="4BF4BB4E" w14:textId="77777777" w:rsidR="00DB3909" w:rsidRPr="00DB3909" w:rsidRDefault="00DB3909" w:rsidP="00DB3909">
      <w:pPr>
        <w:pStyle w:val="MDPI31text"/>
        <w:suppressAutoHyphens/>
        <w:spacing w:after="240" w:line="360" w:lineRule="auto"/>
        <w:ind w:left="0" w:firstLine="0"/>
        <w:rPr>
          <w:rFonts w:asciiTheme="majorBidi" w:hAnsiTheme="majorBidi" w:cstheme="majorBidi"/>
          <w:color w:val="000000" w:themeColor="text1"/>
          <w:sz w:val="22"/>
        </w:rPr>
      </w:pPr>
      <w:r w:rsidRPr="00DB3909">
        <w:rPr>
          <w:rFonts w:asciiTheme="majorBidi" w:hAnsiTheme="majorBidi" w:cstheme="majorBidi"/>
          <w:color w:val="000000" w:themeColor="text1"/>
          <w:sz w:val="22"/>
        </w:rPr>
        <w:t>The Discussion should interpret the case in light of existing literature and current clinical understanding. It should begin by addressing the underlying pathophysiological or mechanistic processes relevant to the case, referencing established evidence where applicable. The discussion should then compare the patient’s presentation and clinical course with previously reported cases, noting similarities, differences, and distinctive aspects that enhance clinical insight.</w:t>
      </w:r>
    </w:p>
    <w:p w14:paraId="325252DF" w14:textId="6FC0D35F" w:rsidR="00DB3909" w:rsidRPr="00DB3909" w:rsidRDefault="00DB3909" w:rsidP="00DB3909">
      <w:pPr>
        <w:pStyle w:val="MDPI31text"/>
        <w:suppressAutoHyphens/>
        <w:spacing w:after="240" w:line="360" w:lineRule="auto"/>
        <w:ind w:left="0" w:firstLine="0"/>
        <w:rPr>
          <w:rFonts w:asciiTheme="majorBidi" w:hAnsiTheme="majorBidi" w:cstheme="majorBidi"/>
          <w:color w:val="000000" w:themeColor="text1"/>
          <w:sz w:val="22"/>
        </w:rPr>
      </w:pPr>
      <w:r w:rsidRPr="00DB3909">
        <w:rPr>
          <w:rFonts w:asciiTheme="majorBidi" w:hAnsiTheme="majorBidi" w:cstheme="majorBidi"/>
          <w:color w:val="000000" w:themeColor="text1"/>
          <w:sz w:val="22"/>
        </w:rPr>
        <w:t>Diagnostic challenges should be critically analyzed, particularly when symptoms overlap with other common conditions or when atypical features complicate timely diagnosis. The rationale for management decisions made during the patient’s course should be explained, including the choice of therapies, any deviations from standard practice, and considerations related to comorbidities or risk factors.</w:t>
      </w:r>
    </w:p>
    <w:p w14:paraId="44E23188" w14:textId="1B421440" w:rsidR="00A60FA2" w:rsidRPr="00761C37" w:rsidRDefault="00DB3909" w:rsidP="00DB3909">
      <w:pPr>
        <w:pStyle w:val="MDPI31text"/>
        <w:suppressAutoHyphens/>
        <w:spacing w:after="240" w:line="360" w:lineRule="auto"/>
        <w:ind w:left="0" w:firstLine="0"/>
        <w:rPr>
          <w:rFonts w:asciiTheme="majorBidi" w:hAnsiTheme="majorBidi" w:cstheme="majorBidi"/>
          <w:color w:val="000000" w:themeColor="text1"/>
          <w:sz w:val="22"/>
        </w:rPr>
      </w:pPr>
      <w:r w:rsidRPr="00DB3909">
        <w:rPr>
          <w:rFonts w:asciiTheme="majorBidi" w:hAnsiTheme="majorBidi" w:cstheme="majorBidi"/>
          <w:color w:val="000000" w:themeColor="text1"/>
          <w:sz w:val="22"/>
        </w:rPr>
        <w:t>The discussion should highlight the clinical lessons derived from the case, focusing on elements that may improve future diagnostic accuracy, therapeutic decision-making, or patient safety. Limitations inherent to the single-patient design should be acknowledged without diminishing the educational value of the report. This section should maintain a balanced, evidence-informed perspective throughout.</w:t>
      </w:r>
    </w:p>
    <w:p w14:paraId="3492F883" w14:textId="447A5E3B" w:rsidR="00A60FA2" w:rsidRDefault="008E3CEE" w:rsidP="00297042">
      <w:pPr>
        <w:pStyle w:val="MDPI31text"/>
        <w:suppressAutoHyphens/>
        <w:spacing w:after="240" w:line="360" w:lineRule="auto"/>
        <w:ind w:left="0" w:firstLine="0"/>
        <w:rPr>
          <w:rFonts w:asciiTheme="majorBidi" w:hAnsiTheme="majorBidi" w:cstheme="majorBidi"/>
          <w:snapToGrid/>
          <w:color w:val="000000" w:themeColor="text1"/>
          <w:sz w:val="22"/>
        </w:rPr>
      </w:pPr>
      <w:r>
        <w:rPr>
          <w:rFonts w:asciiTheme="majorBidi" w:hAnsiTheme="majorBidi" w:cstheme="majorBidi"/>
          <w:b/>
          <w:bCs/>
          <w:snapToGrid/>
          <w:color w:val="000000" w:themeColor="text1"/>
          <w:sz w:val="22"/>
        </w:rPr>
        <w:t>CONCLUSION</w:t>
      </w:r>
      <w:r w:rsidR="00A60FA2">
        <w:rPr>
          <w:rFonts w:asciiTheme="majorBidi" w:hAnsiTheme="majorBidi" w:cstheme="majorBidi"/>
          <w:snapToGrid/>
          <w:color w:val="000000" w:themeColor="text1"/>
          <w:sz w:val="22"/>
        </w:rPr>
        <w:t xml:space="preserve"> </w:t>
      </w:r>
      <w:r w:rsidR="00A60FA2" w:rsidRPr="00F444BE">
        <w:rPr>
          <w:rFonts w:asciiTheme="majorBidi" w:hAnsiTheme="majorBidi" w:cstheme="majorBidi"/>
          <w:snapToGrid/>
          <w:color w:val="FF0000"/>
          <w:szCs w:val="20"/>
        </w:rPr>
        <w:t>(optional)</w:t>
      </w:r>
    </w:p>
    <w:p w14:paraId="055485B9" w14:textId="61DF8FE5" w:rsidR="00A60FA2" w:rsidRDefault="00A60FA2" w:rsidP="00297042">
      <w:pPr>
        <w:pStyle w:val="MDPI31text"/>
        <w:suppressAutoHyphens/>
        <w:spacing w:after="240" w:line="360" w:lineRule="auto"/>
        <w:ind w:left="0" w:firstLine="0"/>
        <w:rPr>
          <w:rFonts w:asciiTheme="majorBidi" w:hAnsiTheme="majorBidi" w:cstheme="majorBidi"/>
          <w:snapToGrid/>
          <w:color w:val="000000" w:themeColor="text1"/>
          <w:sz w:val="22"/>
        </w:rPr>
      </w:pPr>
      <w:r w:rsidRPr="00CB40B5">
        <w:rPr>
          <w:rFonts w:asciiTheme="majorBidi" w:hAnsiTheme="majorBidi" w:cstheme="majorBidi"/>
          <w:snapToGrid/>
          <w:color w:val="000000" w:themeColor="text1"/>
          <w:sz w:val="22"/>
        </w:rPr>
        <w:t xml:space="preserve">This </w:t>
      </w:r>
      <w:r>
        <w:rPr>
          <w:rFonts w:asciiTheme="majorBidi" w:hAnsiTheme="majorBidi" w:cstheme="majorBidi"/>
          <w:snapToGrid/>
          <w:color w:val="000000" w:themeColor="text1"/>
          <w:sz w:val="22"/>
        </w:rPr>
        <w:t xml:space="preserve">heading </w:t>
      </w:r>
      <w:r w:rsidRPr="00CB40B5">
        <w:rPr>
          <w:rFonts w:asciiTheme="majorBidi" w:hAnsiTheme="majorBidi" w:cstheme="majorBidi"/>
          <w:snapToGrid/>
          <w:color w:val="000000" w:themeColor="text1"/>
          <w:sz w:val="22"/>
        </w:rPr>
        <w:t xml:space="preserve">is </w:t>
      </w:r>
      <w:r w:rsidR="008E3CEE">
        <w:rPr>
          <w:rFonts w:asciiTheme="majorBidi" w:hAnsiTheme="majorBidi" w:cstheme="majorBidi"/>
          <w:snapToGrid/>
          <w:color w:val="000000" w:themeColor="text1"/>
          <w:sz w:val="22"/>
        </w:rPr>
        <w:t>optional;</w:t>
      </w:r>
      <w:r w:rsidR="00110730">
        <w:rPr>
          <w:rFonts w:asciiTheme="majorBidi" w:hAnsiTheme="majorBidi" w:cstheme="majorBidi"/>
          <w:snapToGrid/>
          <w:color w:val="000000" w:themeColor="text1"/>
          <w:sz w:val="22"/>
        </w:rPr>
        <w:t xml:space="preserve"> t</w:t>
      </w:r>
      <w:r w:rsidR="00110730" w:rsidRPr="00110730">
        <w:rPr>
          <w:rFonts w:asciiTheme="majorBidi" w:hAnsiTheme="majorBidi" w:cstheme="majorBidi"/>
          <w:snapToGrid/>
          <w:color w:val="000000" w:themeColor="text1"/>
          <w:sz w:val="22"/>
        </w:rPr>
        <w:t>his section may be used to succinctly restate the central message and clinical significance of the case. It should briefly emphasize the principal learning points and their relevance to practice, without repeating the abstract verbatim. If omitted, the final paragraph of the Discussion should implicitly provide these conclusions.</w:t>
      </w:r>
    </w:p>
    <w:p w14:paraId="169AAC4D" w14:textId="3773FD11" w:rsidR="00A60FA2" w:rsidRDefault="00B72CF4" w:rsidP="00297042">
      <w:pPr>
        <w:pStyle w:val="MDPI31text"/>
        <w:suppressAutoHyphens/>
        <w:spacing w:after="240" w:line="360" w:lineRule="auto"/>
        <w:ind w:left="0" w:firstLine="0"/>
        <w:rPr>
          <w:rFonts w:asciiTheme="majorBidi" w:hAnsiTheme="majorBidi" w:cstheme="majorBidi"/>
          <w:snapToGrid/>
          <w:color w:val="000000" w:themeColor="text1"/>
          <w:sz w:val="22"/>
        </w:rPr>
      </w:pPr>
      <w:r w:rsidRPr="00D12470">
        <w:rPr>
          <w:rFonts w:asciiTheme="majorBidi" w:hAnsiTheme="majorBidi" w:cstheme="majorBidi"/>
          <w:b/>
          <w:bCs/>
          <w:snapToGrid/>
          <w:color w:val="000000" w:themeColor="text1"/>
          <w:sz w:val="22"/>
        </w:rPr>
        <w:t>ACKNOWLEDGEMENTS</w:t>
      </w:r>
      <w:r w:rsidR="00A60FA2">
        <w:rPr>
          <w:rFonts w:asciiTheme="majorBidi" w:hAnsiTheme="majorBidi" w:cstheme="majorBidi"/>
          <w:snapToGrid/>
          <w:color w:val="000000" w:themeColor="text1"/>
          <w:sz w:val="22"/>
        </w:rPr>
        <w:t xml:space="preserve"> </w:t>
      </w:r>
      <w:r w:rsidR="00A60FA2" w:rsidRPr="00F444BE">
        <w:rPr>
          <w:rFonts w:asciiTheme="majorBidi" w:hAnsiTheme="majorBidi" w:cstheme="majorBidi"/>
          <w:snapToGrid/>
          <w:color w:val="FF0000"/>
          <w:szCs w:val="20"/>
        </w:rPr>
        <w:t>(optional)</w:t>
      </w:r>
    </w:p>
    <w:p w14:paraId="46D0D240" w14:textId="77777777" w:rsidR="00A60FA2" w:rsidRDefault="00A60FA2" w:rsidP="00297042">
      <w:pPr>
        <w:pStyle w:val="MDPI31text"/>
        <w:suppressAutoHyphens/>
        <w:spacing w:after="240" w:line="360" w:lineRule="auto"/>
        <w:ind w:left="0" w:firstLine="0"/>
        <w:rPr>
          <w:rFonts w:asciiTheme="majorBidi" w:hAnsiTheme="majorBidi" w:cstheme="majorBidi"/>
          <w:snapToGrid/>
          <w:color w:val="000000" w:themeColor="text1"/>
          <w:sz w:val="22"/>
        </w:rPr>
      </w:pPr>
      <w:r w:rsidRPr="00D12470">
        <w:rPr>
          <w:rFonts w:asciiTheme="majorBidi" w:hAnsiTheme="majorBidi" w:cstheme="majorBidi"/>
          <w:snapToGrid/>
          <w:color w:val="000000" w:themeColor="text1"/>
          <w:sz w:val="22"/>
        </w:rPr>
        <w:t>This section recognizes individuals who contributed to the study but were not included as authors, as well as institutions and organizations that provided support. Any form of assistance, including administrative or technical support, or in-kind contributions such as donated materials used in experiments, should be acknowledged here. If the study received financial support from any individual, institution, or organization, it must be explicitly stated. Additionally, any potential conflicts of interest should be disclosed in this section.</w:t>
      </w:r>
    </w:p>
    <w:p w14:paraId="541EB7A4" w14:textId="777BD845" w:rsidR="00A60FA2" w:rsidRPr="00ED4427" w:rsidRDefault="00B72CF4" w:rsidP="00A60FA2">
      <w:pPr>
        <w:pStyle w:val="MDPI31text"/>
        <w:suppressAutoHyphens/>
        <w:spacing w:after="240"/>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t>REFERENCES</w:t>
      </w:r>
    </w:p>
    <w:p w14:paraId="3977F8FA" w14:textId="55A0556F" w:rsidR="00A60FA2" w:rsidRPr="00CC58AB" w:rsidRDefault="00A60FA2" w:rsidP="00CC58AB">
      <w:pPr>
        <w:pStyle w:val="MDPI31text"/>
        <w:suppressAutoHyphens/>
        <w:spacing w:after="240" w:line="276" w:lineRule="auto"/>
        <w:ind w:left="0" w:firstLine="0"/>
        <w:rPr>
          <w:rFonts w:asciiTheme="majorBidi" w:hAnsiTheme="majorBidi" w:cstheme="majorBidi"/>
          <w:snapToGrid/>
          <w:color w:val="EE0000"/>
          <w:szCs w:val="20"/>
        </w:rPr>
      </w:pPr>
      <w:r w:rsidRPr="00CC58AB">
        <w:rPr>
          <w:rFonts w:asciiTheme="majorBidi" w:hAnsiTheme="majorBidi" w:cstheme="majorBidi"/>
          <w:snapToGrid/>
          <w:color w:val="EE0000"/>
          <w:szCs w:val="20"/>
        </w:rPr>
        <w:t>References must adhere to the American Medical Association</w:t>
      </w:r>
      <w:r w:rsidR="00B72CF4" w:rsidRPr="00CC58AB">
        <w:rPr>
          <w:rFonts w:asciiTheme="majorBidi" w:hAnsiTheme="majorBidi" w:cstheme="majorBidi"/>
          <w:snapToGrid/>
          <w:color w:val="EE0000"/>
          <w:szCs w:val="20"/>
        </w:rPr>
        <w:t xml:space="preserve"> 11</w:t>
      </w:r>
      <w:r w:rsidR="00B72CF4" w:rsidRPr="00CC58AB">
        <w:rPr>
          <w:rFonts w:asciiTheme="majorBidi" w:hAnsiTheme="majorBidi" w:cstheme="majorBidi"/>
          <w:snapToGrid/>
          <w:color w:val="EE0000"/>
          <w:szCs w:val="20"/>
          <w:vertAlign w:val="superscript"/>
        </w:rPr>
        <w:t>th</w:t>
      </w:r>
      <w:r w:rsidR="00B72CF4" w:rsidRPr="00CC58AB">
        <w:rPr>
          <w:rFonts w:asciiTheme="majorBidi" w:hAnsiTheme="majorBidi" w:cstheme="majorBidi"/>
          <w:snapToGrid/>
          <w:color w:val="EE0000"/>
          <w:szCs w:val="20"/>
        </w:rPr>
        <w:t xml:space="preserve"> Edition</w:t>
      </w:r>
      <w:r w:rsidRPr="00CC58AB">
        <w:rPr>
          <w:rFonts w:asciiTheme="majorBidi" w:hAnsiTheme="majorBidi" w:cstheme="majorBidi"/>
          <w:snapToGrid/>
          <w:color w:val="EE0000"/>
          <w:szCs w:val="20"/>
        </w:rPr>
        <w:t xml:space="preserve"> citation style, as specified in the journal’s writing guidelines. Authors should ensure that all references are accurate, up to date, and properly formatted. Conference proceedings and theses should only be cited when absolutely necessary. Personal </w:t>
      </w:r>
      <w:r w:rsidRPr="00CC58AB">
        <w:rPr>
          <w:rFonts w:asciiTheme="majorBidi" w:hAnsiTheme="majorBidi" w:cstheme="majorBidi"/>
          <w:snapToGrid/>
          <w:color w:val="EE0000"/>
          <w:szCs w:val="20"/>
        </w:rPr>
        <w:lastRenderedPageBreak/>
        <w:t xml:space="preserve">experiences and unpublished works may be mentioned in the Discussion section but cannot be cited as references. However, electronically published journal articles can be cited if the web address and the </w:t>
      </w:r>
      <w:r w:rsidR="006E306A" w:rsidRPr="00CC58AB">
        <w:rPr>
          <w:rFonts w:asciiTheme="majorBidi" w:hAnsiTheme="majorBidi" w:cstheme="majorBidi"/>
          <w:snapToGrid/>
          <w:color w:val="EE0000"/>
          <w:szCs w:val="20"/>
        </w:rPr>
        <w:t xml:space="preserve">DOI </w:t>
      </w:r>
      <w:r w:rsidRPr="00CC58AB">
        <w:rPr>
          <w:rFonts w:asciiTheme="majorBidi" w:hAnsiTheme="majorBidi" w:cstheme="majorBidi"/>
          <w:snapToGrid/>
          <w:color w:val="EE0000"/>
          <w:szCs w:val="20"/>
        </w:rPr>
        <w:t xml:space="preserve">are provided. The same rule applies to electronic books. It is strongly recommended that references be selected from articles indexed in databases such as Web of Science (WoS) or TRDizin to ensure credibility and academic rigor. References should be listed in the order in which they appear in the manuscript and cited in parentheses immediately before punctuation marks within the text. </w:t>
      </w:r>
      <w:r w:rsidRPr="00CC58AB">
        <w:rPr>
          <w:rFonts w:asciiTheme="majorBidi" w:hAnsiTheme="majorBidi" w:cstheme="majorBidi"/>
          <w:i/>
          <w:iCs/>
          <w:snapToGrid/>
          <w:color w:val="EE0000"/>
          <w:szCs w:val="20"/>
          <w:u w:val="single"/>
        </w:rPr>
        <w:t>If a cited article has six or fewer authors, all authors should be listed. For works with seven or more authors, only the first three authors should be included, followed by "et al.".</w:t>
      </w:r>
      <w:r w:rsidRPr="00CC58AB">
        <w:rPr>
          <w:rFonts w:asciiTheme="majorBidi" w:hAnsiTheme="majorBidi" w:cstheme="majorBidi"/>
          <w:snapToGrid/>
          <w:color w:val="EE0000"/>
          <w:szCs w:val="20"/>
        </w:rPr>
        <w:t xml:space="preserve"> Some journal article reference examples are shown below. To minimize typographical errors and prevent duplication, we recommend using bibliography management software such as EndNote, Reference Manager, or Zotero when preparing references. The </w:t>
      </w:r>
      <w:r w:rsidR="00CA237F" w:rsidRPr="00CC58AB">
        <w:rPr>
          <w:rFonts w:asciiTheme="majorBidi" w:hAnsiTheme="majorBidi" w:cstheme="majorBidi"/>
          <w:snapToGrid/>
          <w:color w:val="EE0000"/>
          <w:szCs w:val="20"/>
        </w:rPr>
        <w:t xml:space="preserve">AMA 11th Edition bibliography management templates are installed as the default in EndNote and can be added to Zotero. Links </w:t>
      </w:r>
      <w:r w:rsidRPr="00CC58AB">
        <w:rPr>
          <w:rFonts w:asciiTheme="majorBidi" w:hAnsiTheme="majorBidi" w:cstheme="majorBidi"/>
          <w:snapToGrid/>
          <w:color w:val="EE0000"/>
          <w:szCs w:val="20"/>
        </w:rPr>
        <w:t xml:space="preserve">can be found </w:t>
      </w:r>
      <w:r w:rsidRPr="00CC58AB">
        <w:rPr>
          <w:rFonts w:asciiTheme="majorBidi" w:hAnsiTheme="majorBidi" w:cstheme="majorBidi"/>
          <w:color w:val="EE0000"/>
          <w:szCs w:val="20"/>
        </w:rPr>
        <w:t>on</w:t>
      </w:r>
      <w:r w:rsidRPr="00CC58AB">
        <w:rPr>
          <w:rFonts w:asciiTheme="majorBidi" w:hAnsiTheme="majorBidi" w:cstheme="majorBidi"/>
          <w:snapToGrid/>
          <w:color w:val="EE0000"/>
          <w:szCs w:val="20"/>
        </w:rPr>
        <w:t xml:space="preserve"> the </w:t>
      </w:r>
      <w:r w:rsidR="00CA237F" w:rsidRPr="00CC58AB">
        <w:rPr>
          <w:rFonts w:asciiTheme="majorBidi" w:hAnsiTheme="majorBidi" w:cstheme="majorBidi"/>
          <w:snapToGrid/>
          <w:color w:val="EE0000"/>
          <w:szCs w:val="20"/>
        </w:rPr>
        <w:t xml:space="preserve">EURJIMR </w:t>
      </w:r>
      <w:r w:rsidRPr="00CC58AB">
        <w:rPr>
          <w:rFonts w:asciiTheme="majorBidi" w:hAnsiTheme="majorBidi" w:cstheme="majorBidi"/>
          <w:snapToGrid/>
          <w:color w:val="EE0000"/>
          <w:szCs w:val="20"/>
        </w:rPr>
        <w:t>Author Guidelines page.</w:t>
      </w:r>
    </w:p>
    <w:p w14:paraId="4A9765F6" w14:textId="77777777" w:rsidR="00A60FA2" w:rsidRPr="00CC58AB" w:rsidRDefault="00A60FA2" w:rsidP="00CC58AB">
      <w:pPr>
        <w:pStyle w:val="MDPI31text"/>
        <w:suppressAutoHyphens/>
        <w:spacing w:after="240" w:line="276" w:lineRule="auto"/>
        <w:ind w:left="0" w:firstLine="0"/>
        <w:rPr>
          <w:rFonts w:asciiTheme="majorBidi" w:hAnsiTheme="majorBidi" w:cstheme="majorBidi"/>
          <w:snapToGrid/>
          <w:color w:val="EE0000"/>
          <w:szCs w:val="20"/>
        </w:rPr>
      </w:pPr>
      <w:r w:rsidRPr="00CC58AB">
        <w:rPr>
          <w:rFonts w:asciiTheme="majorBidi" w:hAnsiTheme="majorBidi" w:cstheme="majorBidi"/>
          <w:snapToGrid/>
          <w:color w:val="EE0000"/>
          <w:szCs w:val="20"/>
        </w:rPr>
        <w:t>Example references:</w:t>
      </w:r>
    </w:p>
    <w:p w14:paraId="3DDADC2A" w14:textId="39B8347A" w:rsidR="00094ADF" w:rsidRPr="00094ADF" w:rsidRDefault="00094ADF" w:rsidP="00CC58AB">
      <w:pPr>
        <w:pStyle w:val="MDPI31text"/>
        <w:suppressAutoHyphens/>
        <w:spacing w:line="360" w:lineRule="auto"/>
        <w:ind w:left="0" w:firstLine="0"/>
        <w:rPr>
          <w:rFonts w:asciiTheme="majorBidi" w:hAnsiTheme="majorBidi" w:cstheme="majorBidi"/>
          <w:snapToGrid/>
          <w:color w:val="000000" w:themeColor="text1"/>
          <w:sz w:val="22"/>
        </w:rPr>
      </w:pPr>
      <w:r w:rsidRPr="00094ADF">
        <w:rPr>
          <w:rFonts w:asciiTheme="majorBidi" w:hAnsiTheme="majorBidi" w:cstheme="majorBidi"/>
          <w:snapToGrid/>
          <w:color w:val="000000" w:themeColor="text1"/>
          <w:sz w:val="22"/>
        </w:rPr>
        <w:t>1.</w:t>
      </w:r>
      <w:r>
        <w:rPr>
          <w:rFonts w:asciiTheme="majorBidi" w:hAnsiTheme="majorBidi" w:cstheme="majorBidi"/>
          <w:snapToGrid/>
          <w:color w:val="000000" w:themeColor="text1"/>
          <w:sz w:val="22"/>
        </w:rPr>
        <w:t xml:space="preserve"> </w:t>
      </w:r>
      <w:r w:rsidRPr="00094ADF">
        <w:rPr>
          <w:rFonts w:asciiTheme="majorBidi" w:hAnsiTheme="majorBidi" w:cstheme="majorBidi"/>
          <w:snapToGrid/>
          <w:color w:val="000000" w:themeColor="text1"/>
          <w:sz w:val="22"/>
        </w:rPr>
        <w:t>Hisakata R, Nishida S, Johnston A. An adaptable metric shapes perceptual space. Curr Biol. 2016;26(14):1911-1915. doi:10.1016/j.cub.2016.05.047</w:t>
      </w:r>
    </w:p>
    <w:p w14:paraId="2D2F71B9" w14:textId="2D7C2351" w:rsidR="00A60FA2" w:rsidRDefault="001C5A95" w:rsidP="00CC58AB">
      <w:pPr>
        <w:pStyle w:val="MDPI31text"/>
        <w:suppressAutoHyphens/>
        <w:spacing w:line="360" w:lineRule="auto"/>
        <w:ind w:left="0" w:firstLine="0"/>
        <w:rPr>
          <w:rFonts w:asciiTheme="majorBidi" w:hAnsiTheme="majorBidi" w:cstheme="majorBidi"/>
          <w:snapToGrid/>
          <w:color w:val="000000" w:themeColor="text1"/>
          <w:sz w:val="22"/>
        </w:rPr>
      </w:pPr>
      <w:r>
        <w:rPr>
          <w:rFonts w:asciiTheme="majorBidi" w:hAnsiTheme="majorBidi" w:cstheme="majorBidi"/>
          <w:snapToGrid/>
          <w:color w:val="000000" w:themeColor="text1"/>
          <w:sz w:val="22"/>
        </w:rPr>
        <w:t>2</w:t>
      </w:r>
      <w:r w:rsidR="00A60FA2">
        <w:rPr>
          <w:rFonts w:asciiTheme="majorBidi" w:hAnsiTheme="majorBidi" w:cstheme="majorBidi"/>
          <w:snapToGrid/>
          <w:color w:val="000000" w:themeColor="text1"/>
          <w:sz w:val="22"/>
        </w:rPr>
        <w:t xml:space="preserve">. </w:t>
      </w:r>
      <w:r w:rsidR="00A60FA2" w:rsidRPr="00B13E8D">
        <w:rPr>
          <w:rFonts w:asciiTheme="majorBidi" w:hAnsiTheme="majorBidi" w:cstheme="majorBidi"/>
          <w:snapToGrid/>
          <w:color w:val="000000" w:themeColor="text1"/>
          <w:sz w:val="22"/>
        </w:rPr>
        <w:t>Cirocchi R, Trastulli S, Desiderio J, et al. Treatment of Hinchey stage III-IV diverticulitis: a systematic review and meta-analysis. Int J Colorectal Dis</w:t>
      </w:r>
      <w:r w:rsidR="00934AF9">
        <w:rPr>
          <w:rFonts w:asciiTheme="majorBidi" w:hAnsiTheme="majorBidi" w:cstheme="majorBidi"/>
          <w:snapToGrid/>
          <w:color w:val="000000" w:themeColor="text1"/>
          <w:sz w:val="22"/>
        </w:rPr>
        <w:t>.</w:t>
      </w:r>
      <w:r w:rsidR="00A60FA2" w:rsidRPr="00B13E8D">
        <w:rPr>
          <w:rFonts w:asciiTheme="majorBidi" w:hAnsiTheme="majorBidi" w:cstheme="majorBidi"/>
          <w:snapToGrid/>
          <w:color w:val="000000" w:themeColor="text1"/>
          <w:sz w:val="22"/>
        </w:rPr>
        <w:t xml:space="preserve"> 2013;28(4):447-457. doi:10.1007/s00384-012-1622-4</w:t>
      </w:r>
    </w:p>
    <w:p w14:paraId="102A9A81" w14:textId="0E639D44" w:rsidR="00A60FA2" w:rsidRDefault="00934AF9" w:rsidP="00CC58AB">
      <w:pPr>
        <w:pStyle w:val="MDPI31text"/>
        <w:suppressAutoHyphens/>
        <w:spacing w:line="360" w:lineRule="auto"/>
        <w:ind w:left="0" w:firstLine="0"/>
        <w:rPr>
          <w:rFonts w:asciiTheme="majorBidi" w:hAnsiTheme="majorBidi" w:cstheme="majorBidi"/>
          <w:snapToGrid/>
          <w:color w:val="000000" w:themeColor="text1"/>
          <w:sz w:val="22"/>
        </w:rPr>
      </w:pPr>
      <w:r>
        <w:rPr>
          <w:rFonts w:asciiTheme="majorBidi" w:hAnsiTheme="majorBidi" w:cstheme="majorBidi"/>
          <w:snapToGrid/>
          <w:color w:val="000000" w:themeColor="text1"/>
          <w:sz w:val="22"/>
        </w:rPr>
        <w:t>3</w:t>
      </w:r>
      <w:r w:rsidR="00A60FA2" w:rsidRPr="00CC0BC1">
        <w:rPr>
          <w:rFonts w:asciiTheme="majorBidi" w:hAnsiTheme="majorBidi" w:cstheme="majorBidi"/>
          <w:snapToGrid/>
          <w:color w:val="000000" w:themeColor="text1"/>
          <w:sz w:val="22"/>
        </w:rPr>
        <w:t>. Phan-Thien KC, Lubowski DZ. Acute diverticulitis: a complex management challenge. ANZ J Surg</w:t>
      </w:r>
      <w:r>
        <w:rPr>
          <w:rFonts w:asciiTheme="majorBidi" w:hAnsiTheme="majorBidi" w:cstheme="majorBidi"/>
          <w:snapToGrid/>
          <w:color w:val="000000" w:themeColor="text1"/>
          <w:sz w:val="22"/>
        </w:rPr>
        <w:t>.</w:t>
      </w:r>
      <w:r w:rsidR="00A60FA2" w:rsidRPr="00CC0BC1">
        <w:rPr>
          <w:rFonts w:asciiTheme="majorBidi" w:hAnsiTheme="majorBidi" w:cstheme="majorBidi"/>
          <w:snapToGrid/>
          <w:color w:val="000000" w:themeColor="text1"/>
          <w:sz w:val="22"/>
        </w:rPr>
        <w:t xml:space="preserve"> 2015;85(10):698-699. doi:10.1111/ans.13228</w:t>
      </w:r>
    </w:p>
    <w:p w14:paraId="4D76079A" w14:textId="77777777" w:rsidR="00A60FA2" w:rsidRDefault="00A60FA2" w:rsidP="00CC58AB">
      <w:pPr>
        <w:pStyle w:val="MDPI31text"/>
        <w:suppressAutoHyphens/>
        <w:spacing w:after="240" w:line="360" w:lineRule="auto"/>
        <w:ind w:left="0" w:firstLine="0"/>
        <w:rPr>
          <w:rFonts w:asciiTheme="majorBidi" w:hAnsiTheme="majorBidi" w:cstheme="majorBidi"/>
          <w:snapToGrid/>
          <w:color w:val="000000" w:themeColor="text1"/>
          <w:sz w:val="22"/>
        </w:rPr>
      </w:pPr>
    </w:p>
    <w:p w14:paraId="440E7663" w14:textId="2FAECA4F" w:rsidR="00A60FA2" w:rsidRPr="00AE230F" w:rsidRDefault="00934AF9" w:rsidP="00A60FA2">
      <w:pPr>
        <w:pStyle w:val="MDPI31text"/>
        <w:suppressAutoHyphens/>
        <w:spacing w:after="240"/>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t>TABLES AND FIGURES</w:t>
      </w:r>
    </w:p>
    <w:p w14:paraId="79E08CD4" w14:textId="39C21ACB" w:rsidR="00A60FA2" w:rsidRDefault="00A60FA2" w:rsidP="005048D8">
      <w:pPr>
        <w:pStyle w:val="MDPI31text"/>
        <w:suppressAutoHyphens/>
        <w:spacing w:after="240" w:line="360" w:lineRule="auto"/>
        <w:ind w:left="0" w:firstLine="0"/>
        <w:rPr>
          <w:rFonts w:asciiTheme="majorBidi" w:hAnsiTheme="majorBidi" w:cstheme="majorBidi"/>
          <w:snapToGrid/>
          <w:color w:val="000000" w:themeColor="text1"/>
          <w:sz w:val="22"/>
        </w:rPr>
      </w:pPr>
      <w:r w:rsidRPr="00E336D5">
        <w:rPr>
          <w:rFonts w:asciiTheme="majorBidi" w:hAnsiTheme="majorBidi" w:cstheme="majorBidi"/>
          <w:snapToGrid/>
          <w:color w:val="000000" w:themeColor="text1"/>
          <w:sz w:val="22"/>
        </w:rPr>
        <w:t xml:space="preserve">All tables and figures must be placed after the references, in the order in which they are cited in the text. </w:t>
      </w:r>
      <w:r w:rsidRPr="00BE55A5">
        <w:rPr>
          <w:rFonts w:asciiTheme="majorBidi" w:hAnsiTheme="majorBidi" w:cstheme="majorBidi"/>
          <w:snapToGrid/>
          <w:color w:val="000000" w:themeColor="text1"/>
          <w:sz w:val="22"/>
          <w:u w:val="single"/>
        </w:rPr>
        <w:t xml:space="preserve">Tables should be labeled </w:t>
      </w:r>
      <w:r w:rsidRPr="0036394F">
        <w:rPr>
          <w:rFonts w:asciiTheme="majorBidi" w:hAnsiTheme="majorBidi" w:cstheme="majorBidi"/>
          <w:snapToGrid/>
          <w:color w:val="000000" w:themeColor="text1"/>
          <w:sz w:val="22"/>
          <w:u w:val="single"/>
        </w:rPr>
        <w:t>with titles placed above each table</w:t>
      </w:r>
      <w:r w:rsidRPr="00E336D5">
        <w:rPr>
          <w:rFonts w:asciiTheme="majorBidi" w:hAnsiTheme="majorBidi" w:cstheme="majorBidi"/>
          <w:snapToGrid/>
          <w:color w:val="000000" w:themeColor="text1"/>
          <w:sz w:val="22"/>
        </w:rPr>
        <w:t xml:space="preserve">. </w:t>
      </w:r>
      <w:r w:rsidRPr="0036394F">
        <w:rPr>
          <w:rFonts w:asciiTheme="majorBidi" w:hAnsiTheme="majorBidi" w:cstheme="majorBidi"/>
          <w:snapToGrid/>
          <w:color w:val="000000" w:themeColor="text1"/>
          <w:sz w:val="22"/>
          <w:u w:val="single"/>
        </w:rPr>
        <w:t>Figures should also be numbered sequentially</w:t>
      </w:r>
      <w:r w:rsidR="005048D8">
        <w:rPr>
          <w:rFonts w:asciiTheme="majorBidi" w:hAnsiTheme="majorBidi" w:cstheme="majorBidi"/>
          <w:snapToGrid/>
          <w:color w:val="000000" w:themeColor="text1"/>
          <w:sz w:val="22"/>
          <w:u w:val="single"/>
        </w:rPr>
        <w:t>,</w:t>
      </w:r>
      <w:r w:rsidRPr="0036394F">
        <w:rPr>
          <w:rFonts w:asciiTheme="majorBidi" w:hAnsiTheme="majorBidi" w:cstheme="majorBidi"/>
          <w:snapToGrid/>
          <w:color w:val="000000" w:themeColor="text1"/>
          <w:sz w:val="22"/>
          <w:u w:val="single"/>
        </w:rPr>
        <w:t xml:space="preserve"> with captions placed below each figure</w:t>
      </w:r>
      <w:r w:rsidRPr="00E336D5">
        <w:rPr>
          <w:rFonts w:asciiTheme="majorBidi" w:hAnsiTheme="majorBidi" w:cstheme="majorBidi"/>
          <w:snapToGrid/>
          <w:color w:val="000000" w:themeColor="text1"/>
          <w:sz w:val="22"/>
        </w:rPr>
        <w:t xml:space="preserve">. Tables must be self-explanatory and structured clearly, ensuring that they effectively present the data without redundancy. </w:t>
      </w:r>
    </w:p>
    <w:p w14:paraId="36878B31" w14:textId="77777777" w:rsidR="00A60FA2" w:rsidRDefault="00A60FA2" w:rsidP="005048D8">
      <w:pPr>
        <w:pStyle w:val="MDPI31text"/>
        <w:suppressAutoHyphens/>
        <w:spacing w:after="240" w:line="360" w:lineRule="auto"/>
        <w:ind w:left="0" w:firstLine="0"/>
        <w:rPr>
          <w:rFonts w:asciiTheme="majorBidi" w:hAnsiTheme="majorBidi" w:cstheme="majorBidi"/>
          <w:snapToGrid/>
          <w:color w:val="000000" w:themeColor="text1"/>
          <w:sz w:val="22"/>
        </w:rPr>
      </w:pPr>
      <w:r w:rsidRPr="00E336D5">
        <w:rPr>
          <w:rFonts w:asciiTheme="majorBidi" w:hAnsiTheme="majorBidi" w:cstheme="majorBidi"/>
          <w:snapToGrid/>
          <w:color w:val="000000" w:themeColor="text1"/>
          <w:sz w:val="22"/>
        </w:rPr>
        <w:t xml:space="preserve">If data from external sources are used, appropriate permissions must be obtained, and sources must be cited as footnotes. </w:t>
      </w:r>
      <w:r w:rsidRPr="002A0F96">
        <w:rPr>
          <w:rFonts w:asciiTheme="majorBidi" w:hAnsiTheme="majorBidi" w:cstheme="majorBidi"/>
          <w:b/>
          <w:bCs/>
          <w:snapToGrid/>
          <w:color w:val="000000" w:themeColor="text1"/>
          <w:sz w:val="22"/>
        </w:rPr>
        <w:t>Patient photographs should be presented in a manner that prevents identification, and high-quality digital images are preferred for clarity and accuracy.</w:t>
      </w:r>
      <w:r w:rsidRPr="00E336D5">
        <w:rPr>
          <w:rFonts w:asciiTheme="majorBidi" w:hAnsiTheme="majorBidi" w:cstheme="majorBidi"/>
          <w:snapToGrid/>
          <w:color w:val="000000" w:themeColor="text1"/>
          <w:sz w:val="22"/>
        </w:rPr>
        <w:t xml:space="preserve"> Proper formatting and numbering should be maintained to ensure consistency throughout the manuscript.</w:t>
      </w:r>
    </w:p>
    <w:p w14:paraId="08F3991E" w14:textId="68EB7ACC" w:rsidR="00A60FA2" w:rsidRDefault="00A60FA2" w:rsidP="00A60FA2">
      <w:pPr>
        <w:pStyle w:val="MDPI31text"/>
        <w:suppressAutoHyphens/>
        <w:spacing w:after="240"/>
        <w:ind w:left="0" w:firstLine="0"/>
        <w:rPr>
          <w:rFonts w:asciiTheme="majorBidi" w:hAnsiTheme="majorBidi" w:cstheme="majorBidi"/>
          <w:snapToGrid/>
          <w:color w:val="000000" w:themeColor="text1"/>
          <w:sz w:val="22"/>
        </w:rPr>
      </w:pPr>
      <w:r w:rsidRPr="0082072B">
        <w:rPr>
          <w:rFonts w:asciiTheme="majorBidi" w:hAnsiTheme="majorBidi" w:cstheme="majorBidi"/>
          <w:b/>
          <w:bCs/>
          <w:snapToGrid/>
          <w:color w:val="000000" w:themeColor="text1"/>
          <w:sz w:val="22"/>
        </w:rPr>
        <w:t xml:space="preserve">Table </w:t>
      </w:r>
      <w:r w:rsidR="005048D8">
        <w:rPr>
          <w:rFonts w:asciiTheme="majorBidi" w:hAnsiTheme="majorBidi" w:cstheme="majorBidi"/>
          <w:b/>
          <w:bCs/>
          <w:snapToGrid/>
          <w:color w:val="000000" w:themeColor="text1"/>
          <w:sz w:val="22"/>
        </w:rPr>
        <w:t>1</w:t>
      </w:r>
      <w:r>
        <w:rPr>
          <w:rFonts w:asciiTheme="majorBidi" w:hAnsiTheme="majorBidi" w:cstheme="majorBidi"/>
          <w:snapToGrid/>
          <w:color w:val="000000" w:themeColor="text1"/>
          <w:sz w:val="22"/>
        </w:rPr>
        <w:t xml:space="preserve">. </w:t>
      </w:r>
      <w:r w:rsidRPr="0067193F">
        <w:rPr>
          <w:rFonts w:asciiTheme="majorBidi" w:hAnsiTheme="majorBidi" w:cstheme="majorBidi"/>
          <w:snapToGrid/>
          <w:color w:val="000000" w:themeColor="text1"/>
          <w:sz w:val="22"/>
        </w:rPr>
        <w:t>This is a table. Tables should be placed after the references, each on a separate page in the order in which they are cited in the text</w:t>
      </w:r>
      <w:r w:rsidR="005048D8">
        <w:rPr>
          <w:rFonts w:asciiTheme="majorBidi" w:hAnsiTheme="majorBidi" w:cstheme="majorBidi"/>
          <w:snapToGrid/>
          <w:color w:val="000000" w:themeColor="text1"/>
          <w:sz w:val="22"/>
        </w:rPr>
        <w:t>.</w:t>
      </w:r>
    </w:p>
    <w:tbl>
      <w:tblPr>
        <w:tblStyle w:val="Mdeck5tablebodythreelines"/>
        <w:tblW w:w="0" w:type="auto"/>
        <w:tblLook w:val="04A0" w:firstRow="1" w:lastRow="0" w:firstColumn="1" w:lastColumn="0" w:noHBand="0" w:noVBand="1"/>
      </w:tblPr>
      <w:tblGrid>
        <w:gridCol w:w="2278"/>
        <w:gridCol w:w="2262"/>
        <w:gridCol w:w="2268"/>
        <w:gridCol w:w="2262"/>
      </w:tblGrid>
      <w:tr w:rsidR="00A60FA2" w:rsidRPr="00B609F5" w14:paraId="02B8F338" w14:textId="77777777" w:rsidTr="00B535FE">
        <w:trPr>
          <w:cnfStyle w:val="100000000000" w:firstRow="1" w:lastRow="0" w:firstColumn="0" w:lastColumn="0" w:oddVBand="0" w:evenVBand="0" w:oddHBand="0" w:evenHBand="0" w:firstRowFirstColumn="0" w:firstRowLastColumn="0" w:lastRowFirstColumn="0" w:lastRowLastColumn="0"/>
        </w:trPr>
        <w:tc>
          <w:tcPr>
            <w:tcW w:w="2614" w:type="dxa"/>
            <w:tcBorders>
              <w:right w:val="single" w:sz="4" w:space="0" w:color="auto"/>
            </w:tcBorders>
          </w:tcPr>
          <w:p w14:paraId="0445BDDD"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1</w:t>
            </w:r>
          </w:p>
        </w:tc>
        <w:tc>
          <w:tcPr>
            <w:tcW w:w="2614" w:type="dxa"/>
            <w:tcBorders>
              <w:left w:val="single" w:sz="4" w:space="0" w:color="auto"/>
            </w:tcBorders>
          </w:tcPr>
          <w:p w14:paraId="02916FFA"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2</w:t>
            </w:r>
          </w:p>
        </w:tc>
        <w:tc>
          <w:tcPr>
            <w:tcW w:w="2614" w:type="dxa"/>
          </w:tcPr>
          <w:p w14:paraId="20816F23"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3</w:t>
            </w:r>
          </w:p>
        </w:tc>
        <w:tc>
          <w:tcPr>
            <w:tcW w:w="2614" w:type="dxa"/>
          </w:tcPr>
          <w:p w14:paraId="209156BA"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4</w:t>
            </w:r>
          </w:p>
        </w:tc>
      </w:tr>
      <w:tr w:rsidR="00A60FA2" w:rsidRPr="00B609F5" w14:paraId="64F1A9A5" w14:textId="77777777" w:rsidTr="00B535FE">
        <w:tc>
          <w:tcPr>
            <w:tcW w:w="2614" w:type="dxa"/>
            <w:tcBorders>
              <w:right w:val="single" w:sz="4" w:space="0" w:color="auto"/>
            </w:tcBorders>
          </w:tcPr>
          <w:p w14:paraId="0C575010"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Entry 1</w:t>
            </w:r>
          </w:p>
        </w:tc>
        <w:tc>
          <w:tcPr>
            <w:tcW w:w="2614" w:type="dxa"/>
            <w:tcBorders>
              <w:left w:val="single" w:sz="4" w:space="0" w:color="auto"/>
            </w:tcBorders>
          </w:tcPr>
          <w:p w14:paraId="0CA72972"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03EDA44B"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r w:rsidRPr="00803167">
              <w:rPr>
                <w:rFonts w:asciiTheme="majorBidi" w:hAnsiTheme="majorBidi" w:cstheme="majorBidi"/>
                <w:snapToGrid/>
                <w:color w:val="000000" w:themeColor="text1"/>
                <w:sz w:val="22"/>
                <w:vertAlign w:val="superscript"/>
              </w:rPr>
              <w:t>1</w:t>
            </w:r>
          </w:p>
        </w:tc>
        <w:tc>
          <w:tcPr>
            <w:tcW w:w="2614" w:type="dxa"/>
          </w:tcPr>
          <w:p w14:paraId="4EC48A12"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r>
      <w:tr w:rsidR="00A60FA2" w:rsidRPr="00B609F5" w14:paraId="57641092" w14:textId="77777777" w:rsidTr="00B535FE">
        <w:tc>
          <w:tcPr>
            <w:tcW w:w="2614" w:type="dxa"/>
            <w:tcBorders>
              <w:bottom w:val="single" w:sz="8" w:space="0" w:color="auto"/>
              <w:right w:val="single" w:sz="4" w:space="0" w:color="auto"/>
            </w:tcBorders>
          </w:tcPr>
          <w:p w14:paraId="26061D0C"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Entry 2</w:t>
            </w:r>
          </w:p>
        </w:tc>
        <w:tc>
          <w:tcPr>
            <w:tcW w:w="2614" w:type="dxa"/>
            <w:tcBorders>
              <w:left w:val="single" w:sz="4" w:space="0" w:color="auto"/>
            </w:tcBorders>
          </w:tcPr>
          <w:p w14:paraId="539523BC"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1B88BCFD"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67C6F9A5"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r>
    </w:tbl>
    <w:p w14:paraId="34DCA4E1" w14:textId="77777777" w:rsidR="00A60FA2" w:rsidRDefault="00A60FA2" w:rsidP="00A60FA2">
      <w:pPr>
        <w:pStyle w:val="MDPI31text"/>
        <w:suppressAutoHyphens/>
        <w:spacing w:after="240"/>
        <w:ind w:left="510" w:firstLine="0"/>
        <w:rPr>
          <w:rFonts w:asciiTheme="majorBidi" w:hAnsiTheme="majorBidi" w:cstheme="majorBidi"/>
          <w:snapToGrid/>
          <w:color w:val="000000" w:themeColor="text1"/>
          <w:sz w:val="22"/>
        </w:rPr>
      </w:pPr>
      <w:r w:rsidRPr="00803167">
        <w:rPr>
          <w:rFonts w:asciiTheme="majorBidi" w:hAnsiTheme="majorBidi" w:cstheme="majorBidi"/>
          <w:snapToGrid/>
          <w:color w:val="000000" w:themeColor="text1"/>
          <w:sz w:val="22"/>
          <w:vertAlign w:val="superscript"/>
        </w:rPr>
        <w:t>1</w:t>
      </w:r>
      <w:r>
        <w:rPr>
          <w:rFonts w:asciiTheme="majorBidi" w:hAnsiTheme="majorBidi" w:cstheme="majorBidi"/>
          <w:snapToGrid/>
          <w:color w:val="000000" w:themeColor="text1"/>
          <w:sz w:val="22"/>
        </w:rPr>
        <w:t xml:space="preserve">: </w:t>
      </w:r>
      <w:r w:rsidRPr="00C17789">
        <w:rPr>
          <w:rFonts w:asciiTheme="majorBidi" w:hAnsiTheme="majorBidi" w:cstheme="majorBidi"/>
          <w:snapToGrid/>
          <w:color w:val="000000" w:themeColor="text1"/>
          <w:sz w:val="22"/>
        </w:rPr>
        <w:t xml:space="preserve">Tables </w:t>
      </w:r>
      <w:r>
        <w:rPr>
          <w:rFonts w:asciiTheme="majorBidi" w:hAnsiTheme="majorBidi" w:cstheme="majorBidi"/>
          <w:snapToGrid/>
          <w:color w:val="000000" w:themeColor="text1"/>
          <w:sz w:val="22"/>
        </w:rPr>
        <w:t xml:space="preserve">should </w:t>
      </w:r>
      <w:r w:rsidRPr="00C17789">
        <w:rPr>
          <w:rFonts w:asciiTheme="majorBidi" w:hAnsiTheme="majorBidi" w:cstheme="majorBidi"/>
          <w:snapToGrid/>
          <w:color w:val="000000" w:themeColor="text1"/>
          <w:sz w:val="22"/>
        </w:rPr>
        <w:t>have a footer</w:t>
      </w:r>
      <w:r>
        <w:rPr>
          <w:rFonts w:asciiTheme="majorBidi" w:hAnsiTheme="majorBidi" w:cstheme="majorBidi"/>
          <w:snapToGrid/>
          <w:color w:val="000000" w:themeColor="text1"/>
          <w:sz w:val="22"/>
        </w:rPr>
        <w:t xml:space="preserve"> if there are any abbreviations or markings</w:t>
      </w:r>
      <w:r w:rsidRPr="00C17789">
        <w:rPr>
          <w:rFonts w:asciiTheme="majorBidi" w:hAnsiTheme="majorBidi" w:cstheme="majorBidi"/>
          <w:snapToGrid/>
          <w:color w:val="000000" w:themeColor="text1"/>
          <w:sz w:val="22"/>
        </w:rPr>
        <w:t>.</w:t>
      </w:r>
    </w:p>
    <w:p w14:paraId="0FAE1E8A" w14:textId="77777777" w:rsidR="00A60FA2" w:rsidRDefault="00A60FA2" w:rsidP="00A60FA2">
      <w:pPr>
        <w:pStyle w:val="MDPI31text"/>
        <w:suppressAutoHyphens/>
        <w:spacing w:after="240"/>
        <w:ind w:left="0" w:firstLine="0"/>
        <w:rPr>
          <w:rFonts w:asciiTheme="majorBidi" w:hAnsiTheme="majorBidi" w:cstheme="majorBidi"/>
          <w:snapToGrid/>
          <w:color w:val="000000" w:themeColor="text1"/>
          <w:sz w:val="22"/>
        </w:rPr>
      </w:pPr>
    </w:p>
    <w:p w14:paraId="25D63C99" w14:textId="77777777" w:rsidR="00A60FA2" w:rsidRDefault="00A60FA2" w:rsidP="00A60FA2">
      <w:pPr>
        <w:pStyle w:val="MDPI31text"/>
        <w:suppressAutoHyphens/>
        <w:spacing w:after="240"/>
        <w:ind w:left="0" w:firstLine="0"/>
        <w:jc w:val="left"/>
        <w:rPr>
          <w:rFonts w:asciiTheme="majorBidi" w:hAnsiTheme="majorBidi" w:cstheme="majorBidi"/>
          <w:snapToGrid/>
          <w:color w:val="000000" w:themeColor="text1"/>
          <w:sz w:val="22"/>
        </w:rPr>
      </w:pPr>
      <w:r>
        <w:rPr>
          <w:rFonts w:eastAsia="DengXian"/>
          <w:b/>
          <w:bCs/>
          <w:noProof/>
        </w:rPr>
        <w:lastRenderedPageBreak/>
        <w:drawing>
          <wp:inline distT="0" distB="0" distL="0" distR="0" wp14:anchorId="6C1073D7" wp14:editId="6ACF8343">
            <wp:extent cx="1669284" cy="1669729"/>
            <wp:effectExtent l="0" t="0" r="7620" b="6985"/>
            <wp:docPr id="997936347" name="Picture 1"/>
            <wp:cNvGraphicFramePr/>
            <a:graphic xmlns:a="http://schemas.openxmlformats.org/drawingml/2006/main">
              <a:graphicData uri="http://schemas.openxmlformats.org/drawingml/2006/picture">
                <pic:pic xmlns:pic="http://schemas.openxmlformats.org/drawingml/2006/picture">
                  <pic:nvPicPr>
                    <pic:cNvPr id="997936347"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9284" cy="1669729"/>
                    </a:xfrm>
                    <a:prstGeom prst="rect">
                      <a:avLst/>
                    </a:prstGeom>
                  </pic:spPr>
                </pic:pic>
              </a:graphicData>
            </a:graphic>
          </wp:inline>
        </w:drawing>
      </w:r>
    </w:p>
    <w:p w14:paraId="26DF705B" w14:textId="43BCF0D1" w:rsidR="00A60FA2" w:rsidRDefault="00A60FA2" w:rsidP="00A60FA2">
      <w:pPr>
        <w:pStyle w:val="MDPI31text"/>
        <w:suppressAutoHyphens/>
        <w:spacing w:after="240"/>
        <w:ind w:left="0" w:firstLine="0"/>
        <w:rPr>
          <w:rFonts w:asciiTheme="majorBidi" w:hAnsiTheme="majorBidi" w:cstheme="majorBidi"/>
          <w:snapToGrid/>
          <w:color w:val="000000" w:themeColor="text1"/>
          <w:sz w:val="22"/>
        </w:rPr>
      </w:pPr>
      <w:r w:rsidRPr="00A822DE">
        <w:rPr>
          <w:rFonts w:asciiTheme="majorBidi" w:hAnsiTheme="majorBidi" w:cstheme="majorBidi"/>
          <w:b/>
          <w:bCs/>
          <w:snapToGrid/>
          <w:color w:val="000000" w:themeColor="text1"/>
          <w:sz w:val="22"/>
        </w:rPr>
        <w:t xml:space="preserve">Figure </w:t>
      </w:r>
      <w:r w:rsidR="00CC58AB">
        <w:rPr>
          <w:rFonts w:asciiTheme="majorBidi" w:hAnsiTheme="majorBidi" w:cstheme="majorBidi"/>
          <w:b/>
          <w:bCs/>
          <w:snapToGrid/>
          <w:color w:val="000000" w:themeColor="text1"/>
          <w:sz w:val="22"/>
        </w:rPr>
        <w:t>1</w:t>
      </w:r>
      <w:r>
        <w:rPr>
          <w:rFonts w:asciiTheme="majorBidi" w:hAnsiTheme="majorBidi" w:cstheme="majorBidi"/>
          <w:snapToGrid/>
          <w:color w:val="000000" w:themeColor="text1"/>
          <w:sz w:val="22"/>
        </w:rPr>
        <w:t xml:space="preserve">. </w:t>
      </w:r>
      <w:r w:rsidRPr="0067193F">
        <w:rPr>
          <w:rFonts w:asciiTheme="majorBidi" w:hAnsiTheme="majorBidi" w:cstheme="majorBidi"/>
          <w:snapToGrid/>
          <w:color w:val="000000" w:themeColor="text1"/>
          <w:sz w:val="22"/>
        </w:rPr>
        <w:t xml:space="preserve">This is a </w:t>
      </w:r>
      <w:r>
        <w:rPr>
          <w:rFonts w:asciiTheme="majorBidi" w:hAnsiTheme="majorBidi" w:cstheme="majorBidi"/>
          <w:snapToGrid/>
          <w:color w:val="000000" w:themeColor="text1"/>
          <w:sz w:val="22"/>
        </w:rPr>
        <w:t>figure</w:t>
      </w:r>
      <w:r w:rsidRPr="0067193F">
        <w:rPr>
          <w:rFonts w:asciiTheme="majorBidi" w:hAnsiTheme="majorBidi" w:cstheme="majorBidi"/>
          <w:snapToGrid/>
          <w:color w:val="000000" w:themeColor="text1"/>
          <w:sz w:val="22"/>
        </w:rPr>
        <w:t xml:space="preserve">. </w:t>
      </w:r>
      <w:r>
        <w:rPr>
          <w:rFonts w:asciiTheme="majorBidi" w:hAnsiTheme="majorBidi" w:cstheme="majorBidi"/>
          <w:snapToGrid/>
          <w:color w:val="000000" w:themeColor="text1"/>
          <w:sz w:val="22"/>
        </w:rPr>
        <w:t xml:space="preserve">Figures </w:t>
      </w:r>
      <w:r w:rsidRPr="0067193F">
        <w:rPr>
          <w:rFonts w:asciiTheme="majorBidi" w:hAnsiTheme="majorBidi" w:cstheme="majorBidi"/>
          <w:snapToGrid/>
          <w:color w:val="000000" w:themeColor="text1"/>
          <w:sz w:val="22"/>
        </w:rPr>
        <w:t>should be placed after the references, each on a separate page in the order in which they are cited in the text</w:t>
      </w:r>
      <w:r>
        <w:rPr>
          <w:rFonts w:asciiTheme="majorBidi" w:hAnsiTheme="majorBidi" w:cstheme="majorBidi"/>
          <w:snapToGrid/>
          <w:color w:val="000000" w:themeColor="text1"/>
          <w:sz w:val="22"/>
        </w:rPr>
        <w:t xml:space="preserve">, and after tables </w:t>
      </w:r>
      <w:r w:rsidRPr="0014221C">
        <w:rPr>
          <w:rFonts w:asciiTheme="majorBidi" w:hAnsiTheme="majorBidi" w:cstheme="majorBidi"/>
          <w:snapToGrid/>
          <w:color w:val="FF0000"/>
          <w:szCs w:val="20"/>
        </w:rPr>
        <w:t>(This figure can be replaced with your own by right-clicking on the image and selecting "Change Picture", or by navigating to the "Picture Format" tab and selecting "Change Picture.")</w:t>
      </w:r>
    </w:p>
    <w:p w14:paraId="64E6246E" w14:textId="77777777" w:rsidR="00A60FA2" w:rsidRPr="00910996" w:rsidRDefault="00A60FA2" w:rsidP="00A60FA2">
      <w:pPr>
        <w:pStyle w:val="MDPI31text"/>
        <w:suppressAutoHyphens/>
        <w:ind w:left="0" w:firstLine="0"/>
        <w:rPr>
          <w:rFonts w:asciiTheme="majorBidi" w:hAnsiTheme="majorBidi" w:cstheme="majorBidi"/>
          <w:color w:val="000000" w:themeColor="text1"/>
          <w:sz w:val="22"/>
          <w:u w:val="single"/>
        </w:rPr>
      </w:pPr>
      <w:r w:rsidRPr="001A3DEC">
        <w:rPr>
          <w:rFonts w:asciiTheme="majorBidi" w:hAnsiTheme="majorBidi" w:cstheme="majorBidi"/>
          <w:color w:val="FF0000"/>
          <w:sz w:val="22"/>
        </w:rPr>
        <w:t>THE TEXT WRITTEN IN RED PROVIDES GUIDELINES AND INSTRUCTIONS FOR AUTHORS. THESE INSTRUCTIONS</w:t>
      </w:r>
      <w:r>
        <w:rPr>
          <w:rFonts w:asciiTheme="majorBidi" w:hAnsiTheme="majorBidi" w:cstheme="majorBidi"/>
          <w:color w:val="FF0000"/>
          <w:sz w:val="22"/>
        </w:rPr>
        <w:t xml:space="preserve"> AND PLACEHOLDER TEXT</w:t>
      </w:r>
      <w:r w:rsidRPr="001A3DEC">
        <w:rPr>
          <w:rFonts w:asciiTheme="majorBidi" w:hAnsiTheme="majorBidi" w:cstheme="majorBidi"/>
          <w:color w:val="FF0000"/>
          <w:sz w:val="22"/>
        </w:rPr>
        <w:t xml:space="preserve"> SHOULD BE READ CAREFULLY BUT </w:t>
      </w:r>
      <w:r w:rsidRPr="00741BBA">
        <w:rPr>
          <w:rFonts w:asciiTheme="majorBidi" w:hAnsiTheme="majorBidi" w:cstheme="majorBidi"/>
          <w:color w:val="FF0000"/>
          <w:sz w:val="22"/>
          <w:u w:val="single"/>
        </w:rPr>
        <w:t>MUST BE DELETED BEFORE FINAL SUBMISSION</w:t>
      </w:r>
      <w:r w:rsidRPr="001A3DEC">
        <w:rPr>
          <w:rFonts w:asciiTheme="majorBidi" w:hAnsiTheme="majorBidi" w:cstheme="majorBidi"/>
          <w:color w:val="FF0000"/>
          <w:sz w:val="22"/>
        </w:rPr>
        <w:t xml:space="preserve">. </w:t>
      </w:r>
      <w:r w:rsidRPr="003C27AE">
        <w:rPr>
          <w:rFonts w:asciiTheme="majorBidi" w:hAnsiTheme="majorBidi" w:cstheme="majorBidi"/>
          <w:color w:val="FF0000"/>
          <w:sz w:val="22"/>
          <w:u w:val="single"/>
        </w:rPr>
        <w:t>ENSURE THAT ONLY THE REQUIRED MANUSCRIPT CONTENT REMAINS IN THE FINAL DOCUMENT.</w:t>
      </w:r>
    </w:p>
    <w:p w14:paraId="25E3A641" w14:textId="77777777" w:rsidR="00C814D6" w:rsidRPr="00C814D6" w:rsidRDefault="00C814D6" w:rsidP="00C814D6">
      <w:pPr>
        <w:pStyle w:val="MDPI19line"/>
        <w:pBdr>
          <w:bottom w:val="none" w:sz="0" w:space="0" w:color="auto"/>
        </w:pBdr>
        <w:suppressAutoHyphens/>
        <w:spacing w:after="0" w:line="360" w:lineRule="auto"/>
        <w:ind w:left="0"/>
        <w:rPr>
          <w:rFonts w:asciiTheme="majorBidi" w:hAnsiTheme="majorBidi" w:cstheme="majorBidi"/>
          <w:color w:val="000000" w:themeColor="text1"/>
        </w:rPr>
      </w:pPr>
    </w:p>
    <w:sectPr w:rsidR="00C814D6" w:rsidRPr="00C814D6" w:rsidSect="0091470F">
      <w:headerReference w:type="default" r:id="rId7"/>
      <w:pgSz w:w="11906" w:h="16838"/>
      <w:pgMar w:top="1259" w:right="1418" w:bottom="1077"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5B6F" w14:textId="77777777" w:rsidR="00956618" w:rsidRDefault="00956618" w:rsidP="00FE74D5">
      <w:pPr>
        <w:spacing w:after="0" w:line="240" w:lineRule="auto"/>
      </w:pPr>
      <w:r>
        <w:separator/>
      </w:r>
    </w:p>
  </w:endnote>
  <w:endnote w:type="continuationSeparator" w:id="0">
    <w:p w14:paraId="211DC87A" w14:textId="77777777" w:rsidR="00956618" w:rsidRDefault="00956618" w:rsidP="00FE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7DF0" w14:textId="77777777" w:rsidR="00956618" w:rsidRDefault="00956618" w:rsidP="00FE74D5">
      <w:pPr>
        <w:spacing w:after="0" w:line="240" w:lineRule="auto"/>
      </w:pPr>
      <w:r>
        <w:separator/>
      </w:r>
    </w:p>
  </w:footnote>
  <w:footnote w:type="continuationSeparator" w:id="0">
    <w:p w14:paraId="17318261" w14:textId="77777777" w:rsidR="00956618" w:rsidRDefault="00956618" w:rsidP="00FE7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93EC" w14:textId="1595D216" w:rsidR="00FE74D5" w:rsidRDefault="00670AD5" w:rsidP="004C0583">
    <w:pPr>
      <w:pStyle w:val="stBilgi"/>
    </w:pPr>
    <w:r>
      <w:rPr>
        <w:noProof/>
      </w:rPr>
      <w:drawing>
        <wp:inline distT="0" distB="0" distL="0" distR="0" wp14:anchorId="1176D464" wp14:editId="4E126D29">
          <wp:extent cx="5752465" cy="786765"/>
          <wp:effectExtent l="0" t="0" r="635" b="0"/>
          <wp:docPr id="134690227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752465" cy="786765"/>
                  </a:xfrm>
                  <a:prstGeom prst="rect">
                    <a:avLst/>
                  </a:prstGeom>
                  <a:noFill/>
                  <a:ln>
                    <a:noFill/>
                  </a:ln>
                </pic:spPr>
              </pic:pic>
            </a:graphicData>
          </a:graphic>
        </wp:inline>
      </w:drawing>
    </w:r>
  </w:p>
  <w:p w14:paraId="364A94AD" w14:textId="77777777" w:rsidR="00CC24A4" w:rsidRPr="004C0583" w:rsidRDefault="00CC24A4" w:rsidP="004C058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7C"/>
    <w:rsid w:val="000236CB"/>
    <w:rsid w:val="00045DE2"/>
    <w:rsid w:val="00094ADF"/>
    <w:rsid w:val="000A36FE"/>
    <w:rsid w:val="000C39D3"/>
    <w:rsid w:val="000D7E74"/>
    <w:rsid w:val="000E50D0"/>
    <w:rsid w:val="000E768E"/>
    <w:rsid w:val="00102EB2"/>
    <w:rsid w:val="00104C2F"/>
    <w:rsid w:val="001072DE"/>
    <w:rsid w:val="00110730"/>
    <w:rsid w:val="001114A5"/>
    <w:rsid w:val="00172056"/>
    <w:rsid w:val="00184889"/>
    <w:rsid w:val="001C156F"/>
    <w:rsid w:val="001C5A95"/>
    <w:rsid w:val="0026409F"/>
    <w:rsid w:val="00276D4E"/>
    <w:rsid w:val="002932B6"/>
    <w:rsid w:val="00297042"/>
    <w:rsid w:val="002A0F96"/>
    <w:rsid w:val="002D698B"/>
    <w:rsid w:val="00323174"/>
    <w:rsid w:val="00391871"/>
    <w:rsid w:val="003A44C7"/>
    <w:rsid w:val="003F155D"/>
    <w:rsid w:val="004336A8"/>
    <w:rsid w:val="00454309"/>
    <w:rsid w:val="004A4F6A"/>
    <w:rsid w:val="004C0583"/>
    <w:rsid w:val="004D51D8"/>
    <w:rsid w:val="004F246D"/>
    <w:rsid w:val="005048D8"/>
    <w:rsid w:val="00512203"/>
    <w:rsid w:val="00527107"/>
    <w:rsid w:val="005426B1"/>
    <w:rsid w:val="00545245"/>
    <w:rsid w:val="00591A1D"/>
    <w:rsid w:val="005A514C"/>
    <w:rsid w:val="005B1EBA"/>
    <w:rsid w:val="0064743F"/>
    <w:rsid w:val="00670AD5"/>
    <w:rsid w:val="006A730B"/>
    <w:rsid w:val="006B23C1"/>
    <w:rsid w:val="006B541B"/>
    <w:rsid w:val="006E306A"/>
    <w:rsid w:val="006E4322"/>
    <w:rsid w:val="007B3B33"/>
    <w:rsid w:val="007D70B8"/>
    <w:rsid w:val="00803155"/>
    <w:rsid w:val="00815FBB"/>
    <w:rsid w:val="00827DBE"/>
    <w:rsid w:val="008347B8"/>
    <w:rsid w:val="00835CDF"/>
    <w:rsid w:val="00852575"/>
    <w:rsid w:val="00855B68"/>
    <w:rsid w:val="00875856"/>
    <w:rsid w:val="008E3CEE"/>
    <w:rsid w:val="008E632C"/>
    <w:rsid w:val="00913AD0"/>
    <w:rsid w:val="0091470F"/>
    <w:rsid w:val="00934AF9"/>
    <w:rsid w:val="00955C08"/>
    <w:rsid w:val="00956618"/>
    <w:rsid w:val="00962238"/>
    <w:rsid w:val="009C3DF4"/>
    <w:rsid w:val="009F2D5B"/>
    <w:rsid w:val="00A270D2"/>
    <w:rsid w:val="00A60FA2"/>
    <w:rsid w:val="00A643AA"/>
    <w:rsid w:val="00AD3CCE"/>
    <w:rsid w:val="00AE51A9"/>
    <w:rsid w:val="00B00738"/>
    <w:rsid w:val="00B03AE9"/>
    <w:rsid w:val="00B22971"/>
    <w:rsid w:val="00B72CF4"/>
    <w:rsid w:val="00B973E4"/>
    <w:rsid w:val="00BB35E0"/>
    <w:rsid w:val="00BB5E9D"/>
    <w:rsid w:val="00BE08DC"/>
    <w:rsid w:val="00BE121F"/>
    <w:rsid w:val="00C61C7C"/>
    <w:rsid w:val="00C814D6"/>
    <w:rsid w:val="00CA237F"/>
    <w:rsid w:val="00CB22D9"/>
    <w:rsid w:val="00CC22A5"/>
    <w:rsid w:val="00CC24A4"/>
    <w:rsid w:val="00CC58AB"/>
    <w:rsid w:val="00CD6779"/>
    <w:rsid w:val="00D90831"/>
    <w:rsid w:val="00DB3909"/>
    <w:rsid w:val="00DE3F87"/>
    <w:rsid w:val="00E37158"/>
    <w:rsid w:val="00E4033F"/>
    <w:rsid w:val="00E9168F"/>
    <w:rsid w:val="00EA3199"/>
    <w:rsid w:val="00EB0239"/>
    <w:rsid w:val="00EB6E2D"/>
    <w:rsid w:val="00EF3AA4"/>
    <w:rsid w:val="00F236A9"/>
    <w:rsid w:val="00F442C0"/>
    <w:rsid w:val="00F47B44"/>
    <w:rsid w:val="00F63B2E"/>
    <w:rsid w:val="00FC7828"/>
    <w:rsid w:val="00FE74D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D46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C7"/>
  </w:style>
  <w:style w:type="paragraph" w:styleId="Balk1">
    <w:name w:val="heading 1"/>
    <w:basedOn w:val="Normal"/>
    <w:next w:val="Normal"/>
    <w:link w:val="Balk1Char"/>
    <w:uiPriority w:val="9"/>
    <w:qFormat/>
    <w:rsid w:val="00C61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61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61C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61C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61C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61C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1C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1C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1C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1C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61C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61C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1C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61C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61C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1C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1C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1C7C"/>
    <w:rPr>
      <w:rFonts w:eastAsiaTheme="majorEastAsia" w:cstheme="majorBidi"/>
      <w:color w:val="272727" w:themeColor="text1" w:themeTint="D8"/>
    </w:rPr>
  </w:style>
  <w:style w:type="paragraph" w:styleId="KonuBal">
    <w:name w:val="Title"/>
    <w:basedOn w:val="Normal"/>
    <w:next w:val="Normal"/>
    <w:link w:val="KonuBalChar"/>
    <w:uiPriority w:val="10"/>
    <w:qFormat/>
    <w:rsid w:val="00C61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1C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1C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1C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1C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1C7C"/>
    <w:rPr>
      <w:i/>
      <w:iCs/>
      <w:color w:val="404040" w:themeColor="text1" w:themeTint="BF"/>
    </w:rPr>
  </w:style>
  <w:style w:type="paragraph" w:styleId="ListeParagraf">
    <w:name w:val="List Paragraph"/>
    <w:basedOn w:val="Normal"/>
    <w:uiPriority w:val="34"/>
    <w:qFormat/>
    <w:rsid w:val="00C61C7C"/>
    <w:pPr>
      <w:ind w:left="720"/>
      <w:contextualSpacing/>
    </w:pPr>
  </w:style>
  <w:style w:type="character" w:styleId="GlVurgulama">
    <w:name w:val="Intense Emphasis"/>
    <w:basedOn w:val="VarsaylanParagrafYazTipi"/>
    <w:uiPriority w:val="21"/>
    <w:qFormat/>
    <w:rsid w:val="00C61C7C"/>
    <w:rPr>
      <w:i/>
      <w:iCs/>
      <w:color w:val="0F4761" w:themeColor="accent1" w:themeShade="BF"/>
    </w:rPr>
  </w:style>
  <w:style w:type="paragraph" w:styleId="GlAlnt">
    <w:name w:val="Intense Quote"/>
    <w:basedOn w:val="Normal"/>
    <w:next w:val="Normal"/>
    <w:link w:val="GlAlntChar"/>
    <w:uiPriority w:val="30"/>
    <w:qFormat/>
    <w:rsid w:val="00C61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61C7C"/>
    <w:rPr>
      <w:i/>
      <w:iCs/>
      <w:color w:val="0F4761" w:themeColor="accent1" w:themeShade="BF"/>
    </w:rPr>
  </w:style>
  <w:style w:type="character" w:styleId="GlBavuru">
    <w:name w:val="Intense Reference"/>
    <w:basedOn w:val="VarsaylanParagrafYazTipi"/>
    <w:uiPriority w:val="32"/>
    <w:qFormat/>
    <w:rsid w:val="00C61C7C"/>
    <w:rPr>
      <w:b/>
      <w:bCs/>
      <w:smallCaps/>
      <w:color w:val="0F4761" w:themeColor="accent1" w:themeShade="BF"/>
      <w:spacing w:val="5"/>
    </w:rPr>
  </w:style>
  <w:style w:type="paragraph" w:styleId="stBilgi">
    <w:name w:val="header"/>
    <w:basedOn w:val="Normal"/>
    <w:link w:val="stBilgiChar"/>
    <w:uiPriority w:val="99"/>
    <w:unhideWhenUsed/>
    <w:rsid w:val="00FE74D5"/>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FE74D5"/>
  </w:style>
  <w:style w:type="paragraph" w:styleId="AltBilgi">
    <w:name w:val="footer"/>
    <w:basedOn w:val="Normal"/>
    <w:link w:val="AltBilgiChar"/>
    <w:uiPriority w:val="99"/>
    <w:unhideWhenUsed/>
    <w:rsid w:val="00FE74D5"/>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FE74D5"/>
  </w:style>
  <w:style w:type="paragraph" w:customStyle="1" w:styleId="MDPI19line">
    <w:name w:val="MDPI_1.9_line"/>
    <w:qFormat/>
    <w:rsid w:val="00045DE2"/>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table" w:customStyle="1" w:styleId="Mdeck5tablebodythreelines">
    <w:name w:val="M_deck_5_table_body_three_lines"/>
    <w:basedOn w:val="NormalTablo"/>
    <w:uiPriority w:val="99"/>
    <w:rsid w:val="00A60FA2"/>
    <w:pPr>
      <w:adjustRightInd w:val="0"/>
      <w:snapToGrid w:val="0"/>
      <w:spacing w:after="0"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1text">
    <w:name w:val="MDPI_3.1_text"/>
    <w:qFormat/>
    <w:rsid w:val="00A60FA2"/>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EURJIMR Case Report Template v2.dotx</Template>
  <TotalTime>0</TotalTime>
  <Pages>5</Pages>
  <Words>1456</Words>
  <Characters>8302</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BERKSUN TUTAN</dc:creator>
  <cp:keywords/>
  <dc:description/>
  <cp:lastModifiedBy>MEHMET BERKSUN TUTAN</cp:lastModifiedBy>
  <cp:revision>2</cp:revision>
  <dcterms:created xsi:type="dcterms:W3CDTF">2025-12-09T18:21:00Z</dcterms:created>
  <dcterms:modified xsi:type="dcterms:W3CDTF">2025-12-09T18:21:00Z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fb862885-c037-4dfb-862d-567a31a05b85</vt:lpwstr>
  </property>
</Properties>
</file>